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9DC" w:rsidRPr="00AB54F1" w:rsidRDefault="00F53A58" w:rsidP="00BC347B">
      <w:pPr>
        <w:pStyle w:val="Papertitle"/>
        <w:spacing w:after="120"/>
        <w:rPr>
          <w:sz w:val="32"/>
          <w:lang w:val="en-GB"/>
        </w:rPr>
      </w:pPr>
      <w:r>
        <w:rPr>
          <w:sz w:val="32"/>
          <w:lang w:val="en-GB"/>
        </w:rPr>
        <w:t xml:space="preserve">An </w:t>
      </w:r>
      <w:r w:rsidR="00B45630">
        <w:rPr>
          <w:sz w:val="32"/>
          <w:lang w:val="en-GB"/>
        </w:rPr>
        <w:t xml:space="preserve">INDCLUS-type model for </w:t>
      </w:r>
      <w:r>
        <w:rPr>
          <w:sz w:val="32"/>
          <w:lang w:val="en-GB"/>
        </w:rPr>
        <w:t>occasion-</w:t>
      </w:r>
      <w:r w:rsidR="00BC347B" w:rsidRPr="00F53A58">
        <w:rPr>
          <w:sz w:val="32"/>
          <w:lang w:val="en-GB"/>
        </w:rPr>
        <w:t>specific</w:t>
      </w:r>
      <w:r w:rsidR="00BC347B">
        <w:rPr>
          <w:sz w:val="32"/>
          <w:lang w:val="en-GB"/>
        </w:rPr>
        <w:t xml:space="preserve"> </w:t>
      </w:r>
      <w:r w:rsidR="00B45630">
        <w:rPr>
          <w:sz w:val="32"/>
          <w:lang w:val="en-GB"/>
        </w:rPr>
        <w:t xml:space="preserve">complementary </w:t>
      </w:r>
      <w:r w:rsidR="003D4864">
        <w:rPr>
          <w:sz w:val="32"/>
          <w:lang w:val="en-GB"/>
        </w:rPr>
        <w:t>partitions</w:t>
      </w:r>
    </w:p>
    <w:p w:rsidR="00AB54F1" w:rsidRPr="00B45630" w:rsidRDefault="00B45630" w:rsidP="00D60F7C">
      <w:pPr>
        <w:pStyle w:val="Papertitle"/>
        <w:spacing w:after="480"/>
        <w:rPr>
          <w:i/>
          <w:sz w:val="28"/>
        </w:rPr>
      </w:pPr>
      <w:r w:rsidRPr="00960B88">
        <w:rPr>
          <w:i/>
          <w:sz w:val="28"/>
        </w:rPr>
        <w:t>Un modello INDCLUS per</w:t>
      </w:r>
      <w:r w:rsidR="00F53A58">
        <w:rPr>
          <w:i/>
          <w:sz w:val="28"/>
        </w:rPr>
        <w:t xml:space="preserve"> partizioni</w:t>
      </w:r>
      <w:r w:rsidRPr="00960B88">
        <w:rPr>
          <w:i/>
          <w:sz w:val="28"/>
        </w:rPr>
        <w:t xml:space="preserve"> </w:t>
      </w:r>
      <w:r w:rsidR="00C83DB8" w:rsidRPr="00960B88">
        <w:rPr>
          <w:i/>
          <w:sz w:val="28"/>
        </w:rPr>
        <w:t>complementari</w:t>
      </w:r>
      <w:r w:rsidR="00D60F7C">
        <w:rPr>
          <w:i/>
          <w:sz w:val="28"/>
        </w:rPr>
        <w:t xml:space="preserve"> specifiche per occasione</w:t>
      </w:r>
    </w:p>
    <w:p w:rsidR="00A149DC" w:rsidRPr="00960B88" w:rsidRDefault="00B45630" w:rsidP="00BC347B">
      <w:pPr>
        <w:pStyle w:val="Author"/>
        <w:spacing w:after="2160"/>
        <w:rPr>
          <w:b/>
          <w:bCs/>
          <w:sz w:val="20"/>
          <w:szCs w:val="20"/>
        </w:rPr>
      </w:pPr>
      <w:r w:rsidRPr="00B45630">
        <w:rPr>
          <w:sz w:val="20"/>
          <w:szCs w:val="20"/>
        </w:rPr>
        <w:t xml:space="preserve">Laura Bocci </w:t>
      </w:r>
      <w:r w:rsidR="00A149DC" w:rsidRPr="00B45630">
        <w:rPr>
          <w:sz w:val="20"/>
          <w:szCs w:val="20"/>
        </w:rPr>
        <w:t xml:space="preserve">and </w:t>
      </w:r>
      <w:r w:rsidRPr="00B45630">
        <w:rPr>
          <w:sz w:val="20"/>
          <w:szCs w:val="20"/>
        </w:rPr>
        <w:t>Donatella Vicari</w:t>
      </w:r>
      <w:r w:rsidR="00A149DC" w:rsidRPr="009D0E2A">
        <w:rPr>
          <w:rStyle w:val="WW-Caratteredellanota"/>
          <w:vanish/>
          <w:sz w:val="20"/>
          <w:szCs w:val="20"/>
          <w:lang w:val="en-US"/>
        </w:rPr>
        <w:footnoteReference w:id="1"/>
      </w:r>
    </w:p>
    <w:p w:rsidR="00B45630" w:rsidRDefault="00A149DC" w:rsidP="00BC347B">
      <w:pPr>
        <w:pStyle w:val="Maintext"/>
        <w:rPr>
          <w:sz w:val="20"/>
        </w:rPr>
      </w:pPr>
      <w:r w:rsidRPr="00B45630">
        <w:rPr>
          <w:b/>
          <w:sz w:val="20"/>
        </w:rPr>
        <w:t>Abstract</w:t>
      </w:r>
      <w:r w:rsidR="009C19FC" w:rsidRPr="00B45630">
        <w:rPr>
          <w:sz w:val="20"/>
        </w:rPr>
        <w:t xml:space="preserve"> </w:t>
      </w:r>
      <w:r w:rsidR="00B45630" w:rsidRPr="00B45630">
        <w:rPr>
          <w:sz w:val="20"/>
        </w:rPr>
        <w:t xml:space="preserve">This paper presents an INDCLUS-type model for partitioning </w:t>
      </w:r>
      <w:r w:rsidR="002B3859">
        <w:rPr>
          <w:sz w:val="20"/>
        </w:rPr>
        <w:t xml:space="preserve">the units </w:t>
      </w:r>
      <w:r w:rsidR="00721A81">
        <w:rPr>
          <w:sz w:val="20"/>
        </w:rPr>
        <w:t>in</w:t>
      </w:r>
      <w:r w:rsidR="002B3859">
        <w:rPr>
          <w:sz w:val="20"/>
        </w:rPr>
        <w:t xml:space="preserve"> </w:t>
      </w:r>
      <w:r w:rsidR="00B45630" w:rsidRPr="00B45630">
        <w:rPr>
          <w:sz w:val="20"/>
        </w:rPr>
        <w:t xml:space="preserve">three-way proximity data taking into account the systematic differences among the occasions. Specifically, the proximity structure </w:t>
      </w:r>
      <w:r w:rsidR="00721A81">
        <w:rPr>
          <w:sz w:val="20"/>
        </w:rPr>
        <w:t xml:space="preserve">of each occasion </w:t>
      </w:r>
      <w:r w:rsidR="00B45630" w:rsidRPr="00B45630">
        <w:rPr>
          <w:sz w:val="20"/>
        </w:rPr>
        <w:t xml:space="preserve">is assumed to underlie </w:t>
      </w:r>
      <w:r w:rsidR="00D769CD">
        <w:rPr>
          <w:sz w:val="20"/>
        </w:rPr>
        <w:t>two complementary partitions</w:t>
      </w:r>
      <w:r w:rsidR="001972A9">
        <w:rPr>
          <w:sz w:val="20"/>
        </w:rPr>
        <w:t>:</w:t>
      </w:r>
      <w:r w:rsidR="00D769CD">
        <w:rPr>
          <w:sz w:val="20"/>
        </w:rPr>
        <w:t xml:space="preserve"> the first</w:t>
      </w:r>
      <w:r w:rsidR="001972A9">
        <w:rPr>
          <w:sz w:val="20"/>
        </w:rPr>
        <w:t>,</w:t>
      </w:r>
      <w:r w:rsidR="00D769CD">
        <w:rPr>
          <w:sz w:val="20"/>
        </w:rPr>
        <w:t xml:space="preserve"> common to all occasions</w:t>
      </w:r>
      <w:r w:rsidR="001972A9">
        <w:rPr>
          <w:sz w:val="20"/>
        </w:rPr>
        <w:t>,</w:t>
      </w:r>
      <w:r w:rsidR="00D769CD">
        <w:rPr>
          <w:sz w:val="20"/>
        </w:rPr>
        <w:t xml:space="preserve"> defines a partitioning of a subset of units and the second, </w:t>
      </w:r>
      <w:r w:rsidR="001B508E">
        <w:rPr>
          <w:sz w:val="20"/>
        </w:rPr>
        <w:t>occasion-</w:t>
      </w:r>
      <w:r w:rsidR="002B3859">
        <w:rPr>
          <w:sz w:val="20"/>
        </w:rPr>
        <w:t>specific</w:t>
      </w:r>
      <w:r w:rsidR="00D769CD">
        <w:rPr>
          <w:sz w:val="20"/>
        </w:rPr>
        <w:t xml:space="preserve">, defines </w:t>
      </w:r>
      <w:r w:rsidR="00B45630" w:rsidRPr="00B45630">
        <w:rPr>
          <w:sz w:val="20"/>
        </w:rPr>
        <w:t>a partitioning of the remaining units. The model is fitted in a least-squares framework and an efficient ALS algorithm is given.</w:t>
      </w:r>
    </w:p>
    <w:p w:rsidR="00B45630" w:rsidRPr="00A012D2" w:rsidRDefault="00A012D2" w:rsidP="00C83DB8">
      <w:pPr>
        <w:pStyle w:val="Maintext"/>
        <w:spacing w:before="60"/>
        <w:rPr>
          <w:bCs/>
          <w:i/>
          <w:sz w:val="20"/>
          <w:lang w:val="it-IT"/>
        </w:rPr>
      </w:pPr>
      <w:proofErr w:type="spellStart"/>
      <w:r w:rsidRPr="00A012D2">
        <w:rPr>
          <w:b/>
          <w:bCs/>
          <w:sz w:val="20"/>
          <w:lang w:val="it-IT"/>
        </w:rPr>
        <w:t>Abstract</w:t>
      </w:r>
      <w:proofErr w:type="spellEnd"/>
      <w:r w:rsidRPr="00A012D2">
        <w:rPr>
          <w:b/>
          <w:bCs/>
          <w:sz w:val="20"/>
          <w:lang w:val="it-IT"/>
        </w:rPr>
        <w:t xml:space="preserve"> </w:t>
      </w:r>
      <w:r w:rsidR="00B45630" w:rsidRPr="00B45630">
        <w:rPr>
          <w:bCs/>
          <w:i/>
          <w:sz w:val="20"/>
          <w:lang w:val="it-IT"/>
        </w:rPr>
        <w:t>Si presenta un modello di tipo INDCLUS per partizionare</w:t>
      </w:r>
      <w:r w:rsidR="00B45630">
        <w:rPr>
          <w:bCs/>
          <w:i/>
          <w:sz w:val="20"/>
          <w:lang w:val="it-IT"/>
        </w:rPr>
        <w:t xml:space="preserve"> </w:t>
      </w:r>
      <w:r w:rsidR="002B3859">
        <w:rPr>
          <w:bCs/>
          <w:i/>
          <w:sz w:val="20"/>
          <w:lang w:val="it-IT"/>
        </w:rPr>
        <w:t xml:space="preserve">le unità </w:t>
      </w:r>
      <w:r w:rsidR="002A20FC">
        <w:rPr>
          <w:bCs/>
          <w:i/>
          <w:sz w:val="20"/>
          <w:lang w:val="it-IT"/>
        </w:rPr>
        <w:t xml:space="preserve">nel caso </w:t>
      </w:r>
      <w:r w:rsidR="00721A81">
        <w:rPr>
          <w:bCs/>
          <w:i/>
          <w:sz w:val="20"/>
          <w:lang w:val="it-IT"/>
        </w:rPr>
        <w:t xml:space="preserve">di dati di prossimità a tre vie </w:t>
      </w:r>
      <w:r w:rsidR="00406F5E">
        <w:rPr>
          <w:bCs/>
          <w:i/>
          <w:sz w:val="20"/>
          <w:lang w:val="it-IT"/>
        </w:rPr>
        <w:t xml:space="preserve">tenendo conto delle differenze sistematiche esistenti </w:t>
      </w:r>
      <w:r w:rsidR="002A20FC">
        <w:rPr>
          <w:bCs/>
          <w:i/>
          <w:sz w:val="20"/>
          <w:lang w:val="it-IT"/>
        </w:rPr>
        <w:t>tra le</w:t>
      </w:r>
      <w:r w:rsidR="00406F5E">
        <w:rPr>
          <w:bCs/>
          <w:i/>
          <w:sz w:val="20"/>
          <w:lang w:val="it-IT"/>
        </w:rPr>
        <w:t xml:space="preserve"> similarità </w:t>
      </w:r>
      <w:r w:rsidR="002A20FC">
        <w:rPr>
          <w:bCs/>
          <w:i/>
          <w:sz w:val="20"/>
          <w:lang w:val="it-IT"/>
        </w:rPr>
        <w:t>a coppie rilevate</w:t>
      </w:r>
      <w:r w:rsidR="00406F5E">
        <w:rPr>
          <w:bCs/>
          <w:i/>
          <w:sz w:val="20"/>
          <w:lang w:val="it-IT"/>
        </w:rPr>
        <w:t xml:space="preserve"> in diverse occasioni</w:t>
      </w:r>
      <w:r w:rsidR="00B45630" w:rsidRPr="00B45630">
        <w:rPr>
          <w:bCs/>
          <w:i/>
          <w:sz w:val="20"/>
          <w:lang w:val="it-IT"/>
        </w:rPr>
        <w:t xml:space="preserve">. </w:t>
      </w:r>
      <w:r w:rsidR="002A20FC">
        <w:rPr>
          <w:bCs/>
          <w:i/>
          <w:sz w:val="20"/>
          <w:lang w:val="it-IT"/>
        </w:rPr>
        <w:t>In particolare</w:t>
      </w:r>
      <w:r>
        <w:rPr>
          <w:bCs/>
          <w:i/>
          <w:sz w:val="20"/>
          <w:lang w:val="it-IT"/>
        </w:rPr>
        <w:t xml:space="preserve">, </w:t>
      </w:r>
      <w:r w:rsidR="00B45630" w:rsidRPr="00A012D2">
        <w:rPr>
          <w:bCs/>
          <w:i/>
          <w:sz w:val="20"/>
          <w:lang w:val="it-IT"/>
        </w:rPr>
        <w:t xml:space="preserve">si </w:t>
      </w:r>
      <w:r w:rsidR="00721A81">
        <w:rPr>
          <w:bCs/>
          <w:i/>
          <w:sz w:val="20"/>
          <w:lang w:val="it-IT"/>
        </w:rPr>
        <w:t>assume</w:t>
      </w:r>
      <w:r w:rsidR="00B45630" w:rsidRPr="00A012D2">
        <w:rPr>
          <w:bCs/>
          <w:i/>
          <w:sz w:val="20"/>
          <w:lang w:val="it-IT"/>
        </w:rPr>
        <w:t xml:space="preserve"> che la struttura di prossimità </w:t>
      </w:r>
      <w:r w:rsidR="00406F5E">
        <w:rPr>
          <w:bCs/>
          <w:i/>
          <w:sz w:val="20"/>
          <w:lang w:val="it-IT"/>
        </w:rPr>
        <w:t>di ciascuna occasione</w:t>
      </w:r>
      <w:r w:rsidR="00B45630" w:rsidRPr="00A012D2">
        <w:rPr>
          <w:bCs/>
          <w:i/>
          <w:sz w:val="20"/>
          <w:lang w:val="it-IT"/>
        </w:rPr>
        <w:t xml:space="preserve"> </w:t>
      </w:r>
      <w:r>
        <w:rPr>
          <w:bCs/>
          <w:i/>
          <w:sz w:val="20"/>
          <w:lang w:val="it-IT"/>
        </w:rPr>
        <w:t xml:space="preserve">si componga di </w:t>
      </w:r>
      <w:r w:rsidR="007B6523">
        <w:rPr>
          <w:bCs/>
          <w:i/>
          <w:sz w:val="20"/>
          <w:lang w:val="it-IT"/>
        </w:rPr>
        <w:t xml:space="preserve">due partizioni complementari: </w:t>
      </w:r>
      <w:r w:rsidR="00F06444">
        <w:rPr>
          <w:bCs/>
          <w:i/>
          <w:sz w:val="20"/>
          <w:lang w:val="it-IT"/>
        </w:rPr>
        <w:t xml:space="preserve">un </w:t>
      </w:r>
      <w:r>
        <w:rPr>
          <w:bCs/>
          <w:i/>
          <w:sz w:val="20"/>
          <w:lang w:val="it-IT"/>
        </w:rPr>
        <w:t>sottogruppo di unità</w:t>
      </w:r>
      <w:r w:rsidR="00721A81">
        <w:rPr>
          <w:bCs/>
          <w:i/>
          <w:sz w:val="20"/>
          <w:lang w:val="it-IT"/>
        </w:rPr>
        <w:t xml:space="preserve"> definisce dei gruppi comuni</w:t>
      </w:r>
      <w:r>
        <w:rPr>
          <w:bCs/>
          <w:i/>
          <w:sz w:val="20"/>
          <w:lang w:val="it-IT"/>
        </w:rPr>
        <w:t xml:space="preserve"> a tutte le occasioni</w:t>
      </w:r>
      <w:r w:rsidR="002B3859">
        <w:rPr>
          <w:bCs/>
          <w:i/>
          <w:sz w:val="20"/>
          <w:lang w:val="it-IT"/>
        </w:rPr>
        <w:t>,</w:t>
      </w:r>
      <w:r>
        <w:rPr>
          <w:bCs/>
          <w:i/>
          <w:sz w:val="20"/>
          <w:lang w:val="it-IT"/>
        </w:rPr>
        <w:t xml:space="preserve"> </w:t>
      </w:r>
      <w:r w:rsidR="00721A81">
        <w:rPr>
          <w:bCs/>
          <w:i/>
          <w:sz w:val="20"/>
          <w:lang w:val="it-IT"/>
        </w:rPr>
        <w:t>mentre le rimanenti unità sono allocate a dei gruppi specifici per ogni occasione</w:t>
      </w:r>
      <w:r w:rsidR="00B45630" w:rsidRPr="00A012D2">
        <w:rPr>
          <w:bCs/>
          <w:i/>
          <w:sz w:val="20"/>
          <w:lang w:val="it-IT"/>
        </w:rPr>
        <w:t>. Il modello</w:t>
      </w:r>
      <w:r w:rsidR="002B3859">
        <w:rPr>
          <w:bCs/>
          <w:i/>
          <w:sz w:val="20"/>
          <w:lang w:val="it-IT"/>
        </w:rPr>
        <w:t>, formulato seguendo l’approccio dei minimi quadrati,</w:t>
      </w:r>
      <w:r w:rsidR="00B45630" w:rsidRPr="00A012D2">
        <w:rPr>
          <w:bCs/>
          <w:i/>
          <w:sz w:val="20"/>
          <w:lang w:val="it-IT"/>
        </w:rPr>
        <w:t xml:space="preserve"> è </w:t>
      </w:r>
      <w:r w:rsidRPr="00A012D2">
        <w:rPr>
          <w:bCs/>
          <w:i/>
          <w:sz w:val="20"/>
          <w:lang w:val="it-IT"/>
        </w:rPr>
        <w:t xml:space="preserve">stimato </w:t>
      </w:r>
      <w:r>
        <w:rPr>
          <w:bCs/>
          <w:i/>
          <w:sz w:val="20"/>
          <w:lang w:val="it-IT"/>
        </w:rPr>
        <w:t>utilizz</w:t>
      </w:r>
      <w:r w:rsidR="00721A81">
        <w:rPr>
          <w:bCs/>
          <w:i/>
          <w:sz w:val="20"/>
          <w:lang w:val="it-IT"/>
        </w:rPr>
        <w:t>ando un algoritmo ALS</w:t>
      </w:r>
      <w:r>
        <w:rPr>
          <w:bCs/>
          <w:i/>
          <w:sz w:val="20"/>
          <w:lang w:val="it-IT"/>
        </w:rPr>
        <w:t>.</w:t>
      </w:r>
    </w:p>
    <w:p w:rsidR="00114064" w:rsidRPr="00A012D2" w:rsidRDefault="00114064">
      <w:pPr>
        <w:pStyle w:val="Maintext"/>
        <w:rPr>
          <w:sz w:val="20"/>
          <w:lang w:val="it-IT"/>
        </w:rPr>
      </w:pPr>
    </w:p>
    <w:p w:rsidR="00114064" w:rsidRDefault="00114064" w:rsidP="00114064">
      <w:pPr>
        <w:pStyle w:val="Maintext"/>
        <w:rPr>
          <w:sz w:val="20"/>
        </w:rPr>
      </w:pPr>
      <w:r w:rsidRPr="009D0E2A">
        <w:rPr>
          <w:b/>
          <w:sz w:val="20"/>
        </w:rPr>
        <w:t xml:space="preserve">Key words: </w:t>
      </w:r>
      <w:r w:rsidR="00960B88">
        <w:rPr>
          <w:sz w:val="20"/>
        </w:rPr>
        <w:t xml:space="preserve">three-way proximity data, </w:t>
      </w:r>
      <w:r w:rsidR="007B6523">
        <w:rPr>
          <w:sz w:val="20"/>
        </w:rPr>
        <w:t>INDCLUS</w:t>
      </w:r>
      <w:r w:rsidRPr="009D0E2A">
        <w:rPr>
          <w:sz w:val="20"/>
        </w:rPr>
        <w:t xml:space="preserve">, </w:t>
      </w:r>
      <w:r w:rsidR="00721A81">
        <w:rPr>
          <w:sz w:val="20"/>
        </w:rPr>
        <w:t>clustering</w:t>
      </w:r>
    </w:p>
    <w:p w:rsidR="00F06444" w:rsidRPr="009D0E2A" w:rsidRDefault="00F06444" w:rsidP="00114064">
      <w:pPr>
        <w:pStyle w:val="Maintext"/>
        <w:rPr>
          <w:sz w:val="20"/>
        </w:rPr>
      </w:pPr>
    </w:p>
    <w:p w:rsidR="00A149DC" w:rsidRDefault="00B45630" w:rsidP="00721A81">
      <w:pPr>
        <w:pStyle w:val="SectionHeading"/>
        <w:numPr>
          <w:ilvl w:val="0"/>
          <w:numId w:val="9"/>
        </w:numPr>
        <w:ind w:left="284" w:hanging="284"/>
      </w:pPr>
      <w:r>
        <w:lastRenderedPageBreak/>
        <w:t>Introduction</w:t>
      </w:r>
    </w:p>
    <w:p w:rsidR="00E13052" w:rsidRDefault="00E13052" w:rsidP="00E13052">
      <w:pPr>
        <w:pStyle w:val="Maintextfirstline"/>
        <w:rPr>
          <w:sz w:val="20"/>
        </w:rPr>
      </w:pPr>
      <w:r w:rsidRPr="00B45630">
        <w:rPr>
          <w:sz w:val="20"/>
        </w:rPr>
        <w:t>In many research domains, there is an increasing interest in how the perception or evaluation of several units (objects or stimuli) differs across several sources or occasions such as subjects, experimental conditions, situations, scenarios or times.</w:t>
      </w:r>
    </w:p>
    <w:p w:rsidR="00E13052" w:rsidRPr="00B45630" w:rsidRDefault="00E13052" w:rsidP="00E13052">
      <w:pPr>
        <w:pStyle w:val="Maintext"/>
        <w:ind w:firstLine="284"/>
        <w:rPr>
          <w:sz w:val="20"/>
        </w:rPr>
      </w:pPr>
      <w:r w:rsidRPr="00B45630">
        <w:rPr>
          <w:sz w:val="20"/>
        </w:rPr>
        <w:t xml:space="preserve">Such kind of information can be arranged in three-way data represented as a cube having multiple data matrices stacked as slices along the third dimension which represents the data sources. Our concern here is three-way two-mode data, so that the frontal slices consist of square symmetric matrices </w:t>
      </w:r>
      <w:proofErr w:type="spellStart"/>
      <w:r w:rsidRPr="00CF37D3">
        <w:rPr>
          <w:b/>
          <w:sz w:val="20"/>
        </w:rPr>
        <w:t>S</w:t>
      </w:r>
      <w:r w:rsidRPr="00CF37D3">
        <w:rPr>
          <w:i/>
          <w:sz w:val="20"/>
          <w:vertAlign w:val="subscript"/>
        </w:rPr>
        <w:t>h</w:t>
      </w:r>
      <w:proofErr w:type="spellEnd"/>
      <w:r w:rsidRPr="00B45630">
        <w:rPr>
          <w:sz w:val="20"/>
        </w:rPr>
        <w:t xml:space="preserve"> (</w:t>
      </w:r>
      <m:oMath>
        <m:r>
          <w:rPr>
            <w:rFonts w:ascii="Cambria Math" w:hAnsi="Cambria Math"/>
            <w:szCs w:val="18"/>
          </w:rPr>
          <m:t>h=1,…,H</m:t>
        </m:r>
      </m:oMath>
      <w:r w:rsidRPr="00B45630">
        <w:rPr>
          <w:sz w:val="20"/>
        </w:rPr>
        <w:t xml:space="preserve">) of pairwise proximities of a set of </w:t>
      </w:r>
      <w:r w:rsidRPr="00CF37D3">
        <w:rPr>
          <w:i/>
          <w:sz w:val="20"/>
        </w:rPr>
        <w:t>N</w:t>
      </w:r>
      <w:r w:rsidRPr="00B45630">
        <w:rPr>
          <w:sz w:val="20"/>
        </w:rPr>
        <w:t xml:space="preserve"> units coming from </w:t>
      </w:r>
      <w:r w:rsidRPr="00CF37D3">
        <w:rPr>
          <w:i/>
          <w:sz w:val="20"/>
        </w:rPr>
        <w:t>H</w:t>
      </w:r>
      <w:r w:rsidRPr="00B45630">
        <w:rPr>
          <w:sz w:val="20"/>
        </w:rPr>
        <w:t xml:space="preserve"> occasions.</w:t>
      </w:r>
    </w:p>
    <w:p w:rsidR="00CD1734" w:rsidRDefault="00B45630" w:rsidP="00CF37D3">
      <w:pPr>
        <w:pStyle w:val="Maintext"/>
        <w:ind w:firstLine="284"/>
        <w:rPr>
          <w:sz w:val="20"/>
        </w:rPr>
      </w:pPr>
      <w:r w:rsidRPr="00B45630">
        <w:rPr>
          <w:sz w:val="20"/>
        </w:rPr>
        <w:t xml:space="preserve">Clustering three-way data is a complex task since each proximity data matrix </w:t>
      </w:r>
      <w:proofErr w:type="spellStart"/>
      <w:r w:rsidR="00567ABF" w:rsidRPr="00CF37D3">
        <w:rPr>
          <w:b/>
          <w:sz w:val="20"/>
        </w:rPr>
        <w:t>S</w:t>
      </w:r>
      <w:r w:rsidR="00567ABF" w:rsidRPr="00CF37D3">
        <w:rPr>
          <w:i/>
          <w:sz w:val="20"/>
          <w:vertAlign w:val="subscript"/>
        </w:rPr>
        <w:t>h</w:t>
      </w:r>
      <w:proofErr w:type="spellEnd"/>
      <w:r w:rsidRPr="00B45630">
        <w:rPr>
          <w:sz w:val="20"/>
        </w:rPr>
        <w:t xml:space="preserve"> generally subsumes a </w:t>
      </w:r>
      <w:r w:rsidR="00D019C6">
        <w:rPr>
          <w:sz w:val="20"/>
        </w:rPr>
        <w:t xml:space="preserve">(more or less) </w:t>
      </w:r>
      <w:r w:rsidRPr="00B45630">
        <w:rPr>
          <w:sz w:val="20"/>
        </w:rPr>
        <w:t xml:space="preserve">different clustering of units due to the occasion heterogeneity. Therefore, a three-way clustering should represent a consensus classification of the ones obtained from each occasion, but such a consensus is actually representative only when the classifications from each frontal slice of the three-way data do not </w:t>
      </w:r>
      <w:r w:rsidR="00721A81">
        <w:rPr>
          <w:sz w:val="20"/>
        </w:rPr>
        <w:t>contain systematic differences.</w:t>
      </w:r>
    </w:p>
    <w:p w:rsidR="00B45630" w:rsidRPr="00B45630" w:rsidRDefault="00CD1734" w:rsidP="00CF37D3">
      <w:pPr>
        <w:pStyle w:val="Maintext"/>
        <w:ind w:firstLine="284"/>
        <w:rPr>
          <w:sz w:val="20"/>
        </w:rPr>
      </w:pPr>
      <w:r w:rsidRPr="00B45630">
        <w:rPr>
          <w:sz w:val="20"/>
        </w:rPr>
        <w:t xml:space="preserve">However, since this hypothesis is often not appropriate in real situations, </w:t>
      </w:r>
      <w:r w:rsidR="00B45630" w:rsidRPr="00B45630">
        <w:rPr>
          <w:sz w:val="20"/>
        </w:rPr>
        <w:t>several methodologies for clustering three-way proximity data have been proposed both in a least-squares (</w:t>
      </w:r>
      <w:r w:rsidR="00455EC7" w:rsidRPr="00B45630">
        <w:rPr>
          <w:sz w:val="20"/>
        </w:rPr>
        <w:t xml:space="preserve">Carroll and </w:t>
      </w:r>
      <w:proofErr w:type="spellStart"/>
      <w:r w:rsidR="00455EC7" w:rsidRPr="00B45630">
        <w:rPr>
          <w:sz w:val="20"/>
        </w:rPr>
        <w:t>Arabie</w:t>
      </w:r>
      <w:proofErr w:type="spellEnd"/>
      <w:r w:rsidR="00455EC7" w:rsidRPr="00B45630">
        <w:rPr>
          <w:sz w:val="20"/>
        </w:rPr>
        <w:t xml:space="preserve"> (1983)</w:t>
      </w:r>
      <w:r w:rsidR="00455EC7">
        <w:rPr>
          <w:sz w:val="20"/>
        </w:rPr>
        <w:t xml:space="preserve">, </w:t>
      </w:r>
      <w:r w:rsidR="00982D6D">
        <w:rPr>
          <w:sz w:val="20"/>
        </w:rPr>
        <w:t xml:space="preserve">Gordon and </w:t>
      </w:r>
      <w:proofErr w:type="spellStart"/>
      <w:r w:rsidR="00982D6D">
        <w:rPr>
          <w:sz w:val="20"/>
        </w:rPr>
        <w:t>Vichi</w:t>
      </w:r>
      <w:proofErr w:type="spellEnd"/>
      <w:r w:rsidR="00B45630" w:rsidRPr="00B45630">
        <w:rPr>
          <w:sz w:val="20"/>
        </w:rPr>
        <w:t xml:space="preserve"> </w:t>
      </w:r>
      <w:r w:rsidR="00CF37D3">
        <w:rPr>
          <w:sz w:val="20"/>
        </w:rPr>
        <w:t>(</w:t>
      </w:r>
      <w:r w:rsidR="00B45630" w:rsidRPr="00B45630">
        <w:rPr>
          <w:sz w:val="20"/>
        </w:rPr>
        <w:t>1998</w:t>
      </w:r>
      <w:r w:rsidR="00CF37D3">
        <w:rPr>
          <w:sz w:val="20"/>
        </w:rPr>
        <w:t>)</w:t>
      </w:r>
      <w:r w:rsidR="00982D6D">
        <w:rPr>
          <w:sz w:val="20"/>
        </w:rPr>
        <w:t xml:space="preserve">, </w:t>
      </w:r>
      <w:proofErr w:type="spellStart"/>
      <w:r w:rsidR="00982D6D">
        <w:rPr>
          <w:sz w:val="20"/>
        </w:rPr>
        <w:t>Vichi</w:t>
      </w:r>
      <w:proofErr w:type="spellEnd"/>
      <w:r w:rsidR="00B45630" w:rsidRPr="00B45630">
        <w:rPr>
          <w:sz w:val="20"/>
        </w:rPr>
        <w:t xml:space="preserve"> </w:t>
      </w:r>
      <w:r w:rsidR="00CF37D3">
        <w:rPr>
          <w:sz w:val="20"/>
        </w:rPr>
        <w:t>(</w:t>
      </w:r>
      <w:r w:rsidR="00B45630" w:rsidRPr="00B45630">
        <w:rPr>
          <w:sz w:val="20"/>
        </w:rPr>
        <w:t>1999</w:t>
      </w:r>
      <w:r w:rsidR="00CF37D3">
        <w:rPr>
          <w:sz w:val="20"/>
        </w:rPr>
        <w:t>)</w:t>
      </w:r>
      <w:r w:rsidR="00982D6D">
        <w:rPr>
          <w:sz w:val="20"/>
        </w:rPr>
        <w:t xml:space="preserve">, </w:t>
      </w:r>
      <w:proofErr w:type="spellStart"/>
      <w:r w:rsidR="00982D6D">
        <w:rPr>
          <w:sz w:val="20"/>
        </w:rPr>
        <w:t>Vicari</w:t>
      </w:r>
      <w:proofErr w:type="spellEnd"/>
      <w:r w:rsidR="00982D6D">
        <w:rPr>
          <w:sz w:val="20"/>
        </w:rPr>
        <w:t xml:space="preserve"> and </w:t>
      </w:r>
      <w:proofErr w:type="spellStart"/>
      <w:r w:rsidR="00982D6D">
        <w:rPr>
          <w:sz w:val="20"/>
        </w:rPr>
        <w:t>Vichi</w:t>
      </w:r>
      <w:proofErr w:type="spellEnd"/>
      <w:r w:rsidR="00B45630" w:rsidRPr="00B45630">
        <w:rPr>
          <w:sz w:val="20"/>
        </w:rPr>
        <w:t xml:space="preserve"> </w:t>
      </w:r>
      <w:r w:rsidR="00CF37D3">
        <w:rPr>
          <w:sz w:val="20"/>
        </w:rPr>
        <w:t>(</w:t>
      </w:r>
      <w:r w:rsidR="00B45630" w:rsidRPr="00B45630">
        <w:rPr>
          <w:sz w:val="20"/>
        </w:rPr>
        <w:t>2009</w:t>
      </w:r>
      <w:r w:rsidR="00CF37D3">
        <w:rPr>
          <w:sz w:val="20"/>
        </w:rPr>
        <w:t>)</w:t>
      </w:r>
      <w:r w:rsidR="00455EC7">
        <w:rPr>
          <w:sz w:val="20"/>
        </w:rPr>
        <w:t xml:space="preserve">, </w:t>
      </w:r>
      <w:proofErr w:type="spellStart"/>
      <w:r w:rsidR="00455EC7" w:rsidRPr="00455EC7">
        <w:rPr>
          <w:sz w:val="20"/>
        </w:rPr>
        <w:t>Giordani</w:t>
      </w:r>
      <w:proofErr w:type="spellEnd"/>
      <w:r w:rsidR="00455EC7" w:rsidRPr="00455EC7">
        <w:rPr>
          <w:sz w:val="20"/>
        </w:rPr>
        <w:t xml:space="preserve"> and</w:t>
      </w:r>
      <w:r w:rsidR="00455EC7">
        <w:rPr>
          <w:sz w:val="20"/>
        </w:rPr>
        <w:t xml:space="preserve"> </w:t>
      </w:r>
      <w:r w:rsidR="00455EC7" w:rsidRPr="00455EC7">
        <w:rPr>
          <w:sz w:val="20"/>
        </w:rPr>
        <w:t>Kiers (2012)</w:t>
      </w:r>
      <w:r w:rsidR="00982D6D">
        <w:rPr>
          <w:sz w:val="20"/>
        </w:rPr>
        <w:t xml:space="preserve">, Bocci and </w:t>
      </w:r>
      <w:proofErr w:type="spellStart"/>
      <w:r w:rsidR="00982D6D">
        <w:rPr>
          <w:sz w:val="20"/>
        </w:rPr>
        <w:t>Vicari</w:t>
      </w:r>
      <w:proofErr w:type="spellEnd"/>
      <w:r w:rsidR="00455EC7">
        <w:rPr>
          <w:sz w:val="20"/>
        </w:rPr>
        <w:t xml:space="preserve"> (201</w:t>
      </w:r>
      <w:r w:rsidR="00D630B7">
        <w:rPr>
          <w:sz w:val="20"/>
        </w:rPr>
        <w:t>7</w:t>
      </w:r>
      <w:r w:rsidR="00455EC7">
        <w:rPr>
          <w:sz w:val="20"/>
        </w:rPr>
        <w:t>)</w:t>
      </w:r>
      <w:r w:rsidR="00B45630" w:rsidRPr="00B45630">
        <w:rPr>
          <w:sz w:val="20"/>
        </w:rPr>
        <w:t xml:space="preserve">) and in a maximum likelihood </w:t>
      </w:r>
      <w:r w:rsidR="00982D6D">
        <w:rPr>
          <w:sz w:val="20"/>
        </w:rPr>
        <w:t>approach (Basford and McLachlan</w:t>
      </w:r>
      <w:r w:rsidR="00B45630" w:rsidRPr="00B45630">
        <w:rPr>
          <w:sz w:val="20"/>
        </w:rPr>
        <w:t xml:space="preserve"> </w:t>
      </w:r>
      <w:r w:rsidR="00CF37D3">
        <w:rPr>
          <w:sz w:val="20"/>
        </w:rPr>
        <w:t>(</w:t>
      </w:r>
      <w:r w:rsidR="00B45630" w:rsidRPr="00B45630">
        <w:rPr>
          <w:sz w:val="20"/>
        </w:rPr>
        <w:t>1985</w:t>
      </w:r>
      <w:r w:rsidR="00CF37D3">
        <w:rPr>
          <w:sz w:val="20"/>
        </w:rPr>
        <w:t>),</w:t>
      </w:r>
      <w:r w:rsidR="00982D6D">
        <w:rPr>
          <w:sz w:val="20"/>
        </w:rPr>
        <w:t xml:space="preserve"> Hunt and Basford</w:t>
      </w:r>
      <w:r w:rsidR="00B45630" w:rsidRPr="00B45630">
        <w:rPr>
          <w:sz w:val="20"/>
        </w:rPr>
        <w:t xml:space="preserve"> </w:t>
      </w:r>
      <w:r w:rsidR="00CF37D3">
        <w:rPr>
          <w:sz w:val="20"/>
        </w:rPr>
        <w:t>(</w:t>
      </w:r>
      <w:r w:rsidR="00B45630" w:rsidRPr="00B45630">
        <w:rPr>
          <w:sz w:val="20"/>
        </w:rPr>
        <w:t>1999</w:t>
      </w:r>
      <w:r w:rsidR="00CF37D3">
        <w:rPr>
          <w:sz w:val="20"/>
        </w:rPr>
        <w:t>),</w:t>
      </w:r>
      <w:r w:rsidR="00982D6D">
        <w:rPr>
          <w:sz w:val="20"/>
        </w:rPr>
        <w:t xml:space="preserve"> Bocci, </w:t>
      </w:r>
      <w:proofErr w:type="spellStart"/>
      <w:r w:rsidR="00982D6D">
        <w:rPr>
          <w:sz w:val="20"/>
        </w:rPr>
        <w:t>Vicari</w:t>
      </w:r>
      <w:proofErr w:type="spellEnd"/>
      <w:r w:rsidR="00982D6D">
        <w:rPr>
          <w:sz w:val="20"/>
        </w:rPr>
        <w:t xml:space="preserve"> and </w:t>
      </w:r>
      <w:proofErr w:type="spellStart"/>
      <w:r w:rsidR="00982D6D">
        <w:rPr>
          <w:sz w:val="20"/>
        </w:rPr>
        <w:t>Vichi</w:t>
      </w:r>
      <w:proofErr w:type="spellEnd"/>
      <w:r w:rsidR="00B45630" w:rsidRPr="00B45630">
        <w:rPr>
          <w:sz w:val="20"/>
        </w:rPr>
        <w:t xml:space="preserve"> </w:t>
      </w:r>
      <w:r w:rsidR="00CF37D3">
        <w:rPr>
          <w:sz w:val="20"/>
        </w:rPr>
        <w:t>(</w:t>
      </w:r>
      <w:r w:rsidR="00B45630" w:rsidRPr="00B45630">
        <w:rPr>
          <w:sz w:val="20"/>
        </w:rPr>
        <w:t>2006</w:t>
      </w:r>
      <w:r w:rsidR="00CF37D3">
        <w:rPr>
          <w:sz w:val="20"/>
        </w:rPr>
        <w:t>)</w:t>
      </w:r>
      <w:r w:rsidR="00B45630" w:rsidRPr="00B45630">
        <w:rPr>
          <w:sz w:val="20"/>
        </w:rPr>
        <w:t>).</w:t>
      </w:r>
    </w:p>
    <w:p w:rsidR="002E2E18" w:rsidRDefault="00721A81" w:rsidP="00567ABF">
      <w:pPr>
        <w:pStyle w:val="Maintext"/>
        <w:ind w:firstLine="284"/>
        <w:rPr>
          <w:sz w:val="20"/>
        </w:rPr>
      </w:pPr>
      <w:r w:rsidRPr="00B45630">
        <w:rPr>
          <w:sz w:val="20"/>
        </w:rPr>
        <w:t xml:space="preserve">Carroll and </w:t>
      </w:r>
      <w:proofErr w:type="spellStart"/>
      <w:r w:rsidRPr="00B45630">
        <w:rPr>
          <w:sz w:val="20"/>
        </w:rPr>
        <w:t>Arabie</w:t>
      </w:r>
      <w:proofErr w:type="spellEnd"/>
      <w:r w:rsidRPr="00B45630">
        <w:rPr>
          <w:sz w:val="20"/>
        </w:rPr>
        <w:t xml:space="preserve"> (1983) introduced the INDCLUS (</w:t>
      </w:r>
      <w:proofErr w:type="spellStart"/>
      <w:r w:rsidRPr="00B45630">
        <w:rPr>
          <w:sz w:val="20"/>
        </w:rPr>
        <w:t>INdividual</w:t>
      </w:r>
      <w:proofErr w:type="spellEnd"/>
      <w:r w:rsidRPr="00B45630">
        <w:rPr>
          <w:sz w:val="20"/>
        </w:rPr>
        <w:t xml:space="preserve"> Differences </w:t>
      </w:r>
      <w:proofErr w:type="spellStart"/>
      <w:r w:rsidRPr="00B45630">
        <w:rPr>
          <w:sz w:val="20"/>
        </w:rPr>
        <w:t>CLUStering</w:t>
      </w:r>
      <w:proofErr w:type="spellEnd"/>
      <w:r w:rsidRPr="00B45630">
        <w:rPr>
          <w:sz w:val="20"/>
        </w:rPr>
        <w:t xml:space="preserve">) model to extract (overlapping) clusters of </w:t>
      </w:r>
      <w:r w:rsidRPr="00567ABF">
        <w:rPr>
          <w:i/>
          <w:sz w:val="20"/>
        </w:rPr>
        <w:t>N</w:t>
      </w:r>
      <w:r w:rsidRPr="00B45630">
        <w:rPr>
          <w:sz w:val="20"/>
        </w:rPr>
        <w:t xml:space="preserve"> units from a set o</w:t>
      </w:r>
      <w:r w:rsidR="00693FED">
        <w:rPr>
          <w:sz w:val="20"/>
        </w:rPr>
        <w:t>f proximity matrices provided in</w:t>
      </w:r>
      <w:r w:rsidRPr="00B45630">
        <w:rPr>
          <w:sz w:val="20"/>
        </w:rPr>
        <w:t xml:space="preserve"> </w:t>
      </w:r>
      <w:r w:rsidRPr="00567ABF">
        <w:rPr>
          <w:i/>
          <w:sz w:val="20"/>
        </w:rPr>
        <w:t>H</w:t>
      </w:r>
      <w:r w:rsidRPr="00B45630">
        <w:rPr>
          <w:sz w:val="20"/>
        </w:rPr>
        <w:t xml:space="preserve"> occasions which are supposed to differently weigh each group of units. Therefore, all occasions in the INDCLUS model are assumed to employ the same clustering, but with different patterns of weights indicating the effect of each cluster on the proximities.</w:t>
      </w:r>
    </w:p>
    <w:p w:rsidR="002E2E18" w:rsidRDefault="00455EC7" w:rsidP="00567ABF">
      <w:pPr>
        <w:pStyle w:val="Maintext"/>
        <w:ind w:firstLine="284"/>
        <w:rPr>
          <w:sz w:val="20"/>
        </w:rPr>
      </w:pPr>
      <w:r w:rsidRPr="00455EC7">
        <w:rPr>
          <w:sz w:val="20"/>
        </w:rPr>
        <w:t>A fuzzy variant</w:t>
      </w:r>
      <w:r>
        <w:rPr>
          <w:sz w:val="20"/>
        </w:rPr>
        <w:t xml:space="preserve"> </w:t>
      </w:r>
      <w:r w:rsidRPr="00455EC7">
        <w:rPr>
          <w:sz w:val="20"/>
        </w:rPr>
        <w:t xml:space="preserve">of the INDCLUS model, called FINDCLUS, has been proposed by </w:t>
      </w:r>
      <w:proofErr w:type="spellStart"/>
      <w:r w:rsidRPr="00455EC7">
        <w:rPr>
          <w:sz w:val="20"/>
        </w:rPr>
        <w:t>Giordani</w:t>
      </w:r>
      <w:proofErr w:type="spellEnd"/>
      <w:r w:rsidRPr="00455EC7">
        <w:rPr>
          <w:sz w:val="20"/>
        </w:rPr>
        <w:t xml:space="preserve"> and</w:t>
      </w:r>
      <w:r>
        <w:rPr>
          <w:sz w:val="20"/>
        </w:rPr>
        <w:t xml:space="preserve"> </w:t>
      </w:r>
      <w:r w:rsidRPr="00455EC7">
        <w:rPr>
          <w:sz w:val="20"/>
        </w:rPr>
        <w:t xml:space="preserve">Kiers (2012), where a fuzzy membership matrix, still common to all </w:t>
      </w:r>
      <w:r w:rsidR="00567ABF">
        <w:rPr>
          <w:sz w:val="20"/>
        </w:rPr>
        <w:t>occasions</w:t>
      </w:r>
      <w:r w:rsidRPr="00455EC7">
        <w:rPr>
          <w:sz w:val="20"/>
        </w:rPr>
        <w:t>, is</w:t>
      </w:r>
      <w:r>
        <w:rPr>
          <w:sz w:val="20"/>
        </w:rPr>
        <w:t xml:space="preserve"> </w:t>
      </w:r>
      <w:r w:rsidRPr="00455EC7">
        <w:rPr>
          <w:sz w:val="20"/>
        </w:rPr>
        <w:t xml:space="preserve">assigned to the classification of </w:t>
      </w:r>
      <w:r w:rsidR="00567ABF">
        <w:rPr>
          <w:sz w:val="20"/>
        </w:rPr>
        <w:t>units</w:t>
      </w:r>
      <w:r w:rsidRPr="00455EC7">
        <w:rPr>
          <w:sz w:val="20"/>
        </w:rPr>
        <w:t>.</w:t>
      </w:r>
    </w:p>
    <w:p w:rsidR="00721A81" w:rsidRDefault="00567ABF" w:rsidP="00567ABF">
      <w:pPr>
        <w:pStyle w:val="Maintext"/>
        <w:ind w:firstLine="284"/>
        <w:rPr>
          <w:sz w:val="20"/>
        </w:rPr>
      </w:pPr>
      <w:r>
        <w:rPr>
          <w:sz w:val="20"/>
        </w:rPr>
        <w:t xml:space="preserve">Bocci and </w:t>
      </w:r>
      <w:proofErr w:type="spellStart"/>
      <w:r>
        <w:rPr>
          <w:sz w:val="20"/>
        </w:rPr>
        <w:t>Vicari</w:t>
      </w:r>
      <w:proofErr w:type="spellEnd"/>
      <w:r w:rsidR="00721A81">
        <w:rPr>
          <w:sz w:val="20"/>
        </w:rPr>
        <w:t xml:space="preserve"> (201</w:t>
      </w:r>
      <w:r w:rsidR="00D23661">
        <w:rPr>
          <w:sz w:val="20"/>
        </w:rPr>
        <w:t>7</w:t>
      </w:r>
      <w:r w:rsidR="00721A81">
        <w:rPr>
          <w:sz w:val="20"/>
        </w:rPr>
        <w:t>)</w:t>
      </w:r>
      <w:r>
        <w:rPr>
          <w:sz w:val="20"/>
        </w:rPr>
        <w:t xml:space="preserve"> proposed a </w:t>
      </w:r>
      <w:r w:rsidRPr="00567ABF">
        <w:rPr>
          <w:sz w:val="20"/>
        </w:rPr>
        <w:t>Generalized INDCLUS model, called GINDCLUS</w:t>
      </w:r>
      <w:r>
        <w:rPr>
          <w:sz w:val="20"/>
        </w:rPr>
        <w:t>,</w:t>
      </w:r>
      <w:r w:rsidRPr="00567ABF">
        <w:rPr>
          <w:sz w:val="20"/>
        </w:rPr>
        <w:t xml:space="preserve"> for clustering both </w:t>
      </w:r>
      <w:r>
        <w:rPr>
          <w:sz w:val="20"/>
        </w:rPr>
        <w:t>units</w:t>
      </w:r>
      <w:r w:rsidRPr="00567ABF">
        <w:rPr>
          <w:sz w:val="20"/>
        </w:rPr>
        <w:t xml:space="preserve"> and </w:t>
      </w:r>
      <w:r w:rsidR="00F06444">
        <w:rPr>
          <w:sz w:val="20"/>
        </w:rPr>
        <w:t>occasions incorporating</w:t>
      </w:r>
      <w:r w:rsidRPr="00567ABF">
        <w:rPr>
          <w:sz w:val="20"/>
        </w:rPr>
        <w:t xml:space="preserve"> (possible)</w:t>
      </w:r>
      <w:r>
        <w:rPr>
          <w:sz w:val="20"/>
        </w:rPr>
        <w:t xml:space="preserve"> </w:t>
      </w:r>
      <w:r w:rsidRPr="00567ABF">
        <w:rPr>
          <w:sz w:val="20"/>
        </w:rPr>
        <w:t>information from external variables not directly involved in the collection process of the</w:t>
      </w:r>
      <w:r>
        <w:rPr>
          <w:sz w:val="20"/>
        </w:rPr>
        <w:t xml:space="preserve"> </w:t>
      </w:r>
      <w:r w:rsidRPr="00567ABF">
        <w:rPr>
          <w:sz w:val="20"/>
        </w:rPr>
        <w:t>similarities.</w:t>
      </w:r>
    </w:p>
    <w:p w:rsidR="00B45630" w:rsidRPr="00B45630" w:rsidRDefault="00B45630" w:rsidP="00CF37D3">
      <w:pPr>
        <w:pStyle w:val="Maintext"/>
        <w:ind w:firstLine="284"/>
        <w:rPr>
          <w:sz w:val="20"/>
        </w:rPr>
      </w:pPr>
      <w:r w:rsidRPr="00B45630">
        <w:rPr>
          <w:sz w:val="20"/>
        </w:rPr>
        <w:t xml:space="preserve">In the context of clustering and multidimensional scaling for three-way data, the CLUSCALE (simultaneous </w:t>
      </w:r>
      <w:proofErr w:type="spellStart"/>
      <w:r w:rsidRPr="00B45630">
        <w:rPr>
          <w:sz w:val="20"/>
        </w:rPr>
        <w:t>CLUstering</w:t>
      </w:r>
      <w:proofErr w:type="spellEnd"/>
      <w:r w:rsidRPr="00B45630">
        <w:rPr>
          <w:sz w:val="20"/>
        </w:rPr>
        <w:t xml:space="preserve"> and SCAL[E]</w:t>
      </w:r>
      <w:proofErr w:type="spellStart"/>
      <w:r w:rsidRPr="00B45630">
        <w:rPr>
          <w:sz w:val="20"/>
        </w:rPr>
        <w:t>ing</w:t>
      </w:r>
      <w:proofErr w:type="spellEnd"/>
      <w:r w:rsidRPr="00B45630">
        <w:rPr>
          <w:sz w:val="20"/>
        </w:rPr>
        <w:t>) model (</w:t>
      </w:r>
      <w:proofErr w:type="spellStart"/>
      <w:r w:rsidRPr="00B45630">
        <w:rPr>
          <w:sz w:val="20"/>
        </w:rPr>
        <w:t>Chaturvedi</w:t>
      </w:r>
      <w:proofErr w:type="spellEnd"/>
      <w:r w:rsidRPr="00B45630">
        <w:rPr>
          <w:sz w:val="20"/>
        </w:rPr>
        <w:t xml:space="preserve"> and Carroll, </w:t>
      </w:r>
      <w:r w:rsidR="00CF37D3">
        <w:rPr>
          <w:sz w:val="20"/>
        </w:rPr>
        <w:t>(</w:t>
      </w:r>
      <w:r w:rsidRPr="00B45630">
        <w:rPr>
          <w:sz w:val="20"/>
        </w:rPr>
        <w:t>2006</w:t>
      </w:r>
      <w:r w:rsidR="00CF37D3">
        <w:rPr>
          <w:sz w:val="20"/>
        </w:rPr>
        <w:t>)</w:t>
      </w:r>
      <w:r w:rsidRPr="00B45630">
        <w:rPr>
          <w:sz w:val="20"/>
        </w:rPr>
        <w:t xml:space="preserve">) combines additively INDCLUS and INDSCAL (Carrol and Chang, </w:t>
      </w:r>
      <w:r w:rsidR="00CF37D3">
        <w:rPr>
          <w:sz w:val="20"/>
        </w:rPr>
        <w:t>(</w:t>
      </w:r>
      <w:r w:rsidRPr="00B45630">
        <w:rPr>
          <w:sz w:val="20"/>
        </w:rPr>
        <w:t>1970</w:t>
      </w:r>
      <w:r w:rsidR="00CF37D3">
        <w:rPr>
          <w:sz w:val="20"/>
        </w:rPr>
        <w:t>)</w:t>
      </w:r>
      <w:r w:rsidRPr="00B45630">
        <w:rPr>
          <w:sz w:val="20"/>
        </w:rPr>
        <w:t>) searching for a common both (discrete) clustering representation and continuous spatial configuration of the units.</w:t>
      </w:r>
    </w:p>
    <w:p w:rsidR="00B45630" w:rsidRPr="00B45630" w:rsidRDefault="00B45630" w:rsidP="00BC347B">
      <w:pPr>
        <w:pStyle w:val="Maintext"/>
        <w:widowControl w:val="0"/>
        <w:ind w:firstLine="284"/>
        <w:rPr>
          <w:sz w:val="20"/>
        </w:rPr>
      </w:pPr>
      <w:r w:rsidRPr="00B45630">
        <w:rPr>
          <w:sz w:val="20"/>
        </w:rPr>
        <w:t xml:space="preserve">In order to extract more information from the three-way proximities accounting for and taking advantage of the heterogeneity of the occasions, we present an INDCLUS-type model where the </w:t>
      </w:r>
      <w:r w:rsidR="001F06EC">
        <w:rPr>
          <w:sz w:val="20"/>
        </w:rPr>
        <w:t xml:space="preserve">pairwise </w:t>
      </w:r>
      <w:r w:rsidRPr="00B45630">
        <w:rPr>
          <w:sz w:val="20"/>
        </w:rPr>
        <w:t xml:space="preserve">proximities subsume </w:t>
      </w:r>
      <w:r w:rsidR="00CF37D3">
        <w:rPr>
          <w:sz w:val="20"/>
        </w:rPr>
        <w:t xml:space="preserve">two </w:t>
      </w:r>
      <w:r w:rsidRPr="00B45630">
        <w:rPr>
          <w:sz w:val="20"/>
        </w:rPr>
        <w:t xml:space="preserve">complementary partitions of the units: one is common to all occasions while the other is </w:t>
      </w:r>
      <w:r w:rsidR="001F06EC">
        <w:rPr>
          <w:sz w:val="20"/>
        </w:rPr>
        <w:t>occasion-</w:t>
      </w:r>
      <w:r w:rsidRPr="00B45630">
        <w:rPr>
          <w:sz w:val="20"/>
        </w:rPr>
        <w:t xml:space="preserve">specific. Therefore, we assume that a subset of the </w:t>
      </w:r>
      <w:r w:rsidRPr="00CF37D3">
        <w:rPr>
          <w:i/>
          <w:sz w:val="20"/>
        </w:rPr>
        <w:t>N</w:t>
      </w:r>
      <w:r w:rsidRPr="00B45630">
        <w:rPr>
          <w:sz w:val="20"/>
        </w:rPr>
        <w:t xml:space="preserve"> units defines a partition </w:t>
      </w:r>
      <w:r w:rsidR="00960B88" w:rsidRPr="00B45630">
        <w:rPr>
          <w:sz w:val="20"/>
        </w:rPr>
        <w:t>shared</w:t>
      </w:r>
      <w:r w:rsidRPr="00B45630">
        <w:rPr>
          <w:sz w:val="20"/>
        </w:rPr>
        <w:t xml:space="preserve"> </w:t>
      </w:r>
      <w:r w:rsidR="009C63C4">
        <w:rPr>
          <w:sz w:val="20"/>
        </w:rPr>
        <w:t>by</w:t>
      </w:r>
      <w:r w:rsidRPr="00B45630">
        <w:rPr>
          <w:sz w:val="20"/>
        </w:rPr>
        <w:t xml:space="preserve"> all occasions, while the remaining units are differently clustered in each occasion. </w:t>
      </w:r>
      <w:r w:rsidRPr="00B45630">
        <w:rPr>
          <w:sz w:val="20"/>
        </w:rPr>
        <w:lastRenderedPageBreak/>
        <w:t>The model is formalized in a least-squares framework and an appropriate ALS algorithm is given.</w:t>
      </w:r>
    </w:p>
    <w:p w:rsidR="00A149DC" w:rsidRDefault="00A85E59" w:rsidP="00FD7540">
      <w:pPr>
        <w:pStyle w:val="SectionHeading"/>
        <w:numPr>
          <w:ilvl w:val="0"/>
          <w:numId w:val="9"/>
        </w:numPr>
        <w:tabs>
          <w:tab w:val="left" w:pos="284"/>
        </w:tabs>
        <w:ind w:left="284" w:hanging="284"/>
      </w:pPr>
      <w:r>
        <w:t>The model</w:t>
      </w:r>
    </w:p>
    <w:p w:rsidR="00910B8C" w:rsidRPr="008C38F7" w:rsidRDefault="00910B8C" w:rsidP="00910B8C">
      <w:pPr>
        <w:jc w:val="both"/>
      </w:pPr>
      <w:r w:rsidRPr="008C38F7">
        <w:t>In order to present our INDCLUS-type model, let’s formally recall the INDCLUS model (</w:t>
      </w:r>
      <w:r w:rsidRPr="008C38F7">
        <w:rPr>
          <w:rFonts w:eastAsia="SimSun"/>
          <w:lang w:eastAsia="zh-CN"/>
        </w:rPr>
        <w:t xml:space="preserve">Carroll and </w:t>
      </w:r>
      <w:proofErr w:type="spellStart"/>
      <w:r w:rsidRPr="008C38F7">
        <w:rPr>
          <w:rFonts w:eastAsia="SimSun"/>
          <w:lang w:eastAsia="zh-CN"/>
        </w:rPr>
        <w:t>Arabie</w:t>
      </w:r>
      <w:proofErr w:type="spellEnd"/>
      <w:r w:rsidRPr="008C38F7">
        <w:rPr>
          <w:rFonts w:eastAsia="SimSun"/>
          <w:lang w:eastAsia="zh-CN"/>
        </w:rPr>
        <w:t xml:space="preserve">, </w:t>
      </w:r>
      <w:r w:rsidR="00FD7540" w:rsidRPr="008C38F7">
        <w:rPr>
          <w:rFonts w:eastAsia="SimSun"/>
          <w:lang w:eastAsia="zh-CN"/>
        </w:rPr>
        <w:t>(</w:t>
      </w:r>
      <w:r w:rsidRPr="008C38F7">
        <w:rPr>
          <w:rFonts w:eastAsia="SimSun"/>
          <w:lang w:eastAsia="zh-CN"/>
        </w:rPr>
        <w:t>1983</w:t>
      </w:r>
      <w:r w:rsidRPr="008C38F7">
        <w:t>)</w:t>
      </w:r>
      <w:r w:rsidR="00FD7540" w:rsidRPr="008C38F7">
        <w:t>)</w:t>
      </w:r>
    </w:p>
    <w:p w:rsidR="00910B8C" w:rsidRPr="008C38F7" w:rsidRDefault="00910B8C" w:rsidP="00910B8C">
      <w:pPr>
        <w:widowControl w:val="0"/>
        <w:jc w:val="both"/>
      </w:pPr>
    </w:p>
    <w:p w:rsidR="009C4447" w:rsidRPr="008C38F7" w:rsidRDefault="00125528" w:rsidP="009C4447">
      <w:pPr>
        <w:widowControl w:val="0"/>
        <w:tabs>
          <w:tab w:val="left" w:pos="3969"/>
          <w:tab w:val="right" w:pos="6801"/>
        </w:tabs>
        <w:ind w:left="567"/>
        <w:jc w:val="both"/>
      </w:pPr>
      <m:oMath>
        <m:sSub>
          <m:sSubPr>
            <m:ctrlPr>
              <w:rPr>
                <w:rFonts w:ascii="Cambria Math" w:hAnsi="Cambria Math"/>
                <w:i/>
              </w:rPr>
            </m:ctrlPr>
          </m:sSubPr>
          <m:e>
            <m:r>
              <m:rPr>
                <m:sty m:val="b"/>
              </m:rPr>
              <w:rPr>
                <w:rFonts w:ascii="Cambria Math" w:hAnsi="Cambria Math"/>
              </w:rPr>
              <m:t>S</m:t>
            </m:r>
          </m:e>
          <m:sub>
            <m:r>
              <w:rPr>
                <w:rFonts w:ascii="Cambria Math" w:hAnsi="Cambria Math"/>
              </w:rPr>
              <m:t>h</m:t>
            </m:r>
          </m:sub>
        </m:sSub>
        <m:r>
          <w:rPr>
            <w:rFonts w:ascii="Cambria Math" w:hAnsi="Cambria Math"/>
          </w:rPr>
          <m:t>=</m:t>
        </m:r>
        <m:acc>
          <m:accPr>
            <m:chr m:val="̃"/>
            <m:ctrlPr>
              <w:rPr>
                <w:rFonts w:ascii="Cambria Math" w:hAnsi="Cambria Math"/>
                <w:i/>
              </w:rPr>
            </m:ctrlPr>
          </m:accPr>
          <m:e>
            <m:r>
              <m:rPr>
                <m:sty m:val="b"/>
              </m:rPr>
              <w:rPr>
                <w:rFonts w:ascii="Cambria Math" w:hAnsi="Cambria Math"/>
              </w:rPr>
              <m:t>P</m:t>
            </m:r>
          </m:e>
        </m:acc>
        <m:sSub>
          <m:sSubPr>
            <m:ctrlPr>
              <w:rPr>
                <w:rFonts w:ascii="Cambria Math" w:hAnsi="Cambria Math"/>
                <w:i/>
              </w:rPr>
            </m:ctrlPr>
          </m:sSubPr>
          <m:e>
            <m:acc>
              <m:accPr>
                <m:chr m:val="̃"/>
                <m:ctrlPr>
                  <w:rPr>
                    <w:rFonts w:ascii="Cambria Math" w:hAnsi="Cambria Math"/>
                    <w:i/>
                  </w:rPr>
                </m:ctrlPr>
              </m:accPr>
              <m:e>
                <m:r>
                  <m:rPr>
                    <m:sty m:val="b"/>
                  </m:rPr>
                  <w:rPr>
                    <w:rFonts w:ascii="Cambria Math" w:hAnsi="Cambria Math"/>
                  </w:rPr>
                  <m:t>W</m:t>
                </m:r>
              </m:e>
            </m:acc>
          </m:e>
          <m:sub>
            <m:r>
              <w:rPr>
                <w:rFonts w:ascii="Cambria Math" w:hAnsi="Cambria Math"/>
              </w:rPr>
              <m:t>h</m:t>
            </m:r>
          </m:sub>
        </m:sSub>
        <m:sSup>
          <m:sSupPr>
            <m:ctrlPr>
              <w:rPr>
                <w:rFonts w:ascii="Cambria Math" w:hAnsi="Cambria Math"/>
                <w:b/>
              </w:rPr>
            </m:ctrlPr>
          </m:sSupPr>
          <m:e>
            <m:acc>
              <m:accPr>
                <m:chr m:val="̃"/>
                <m:ctrlPr>
                  <w:rPr>
                    <w:rFonts w:ascii="Cambria Math" w:hAnsi="Cambria Math"/>
                    <w:b/>
                  </w:rPr>
                </m:ctrlPr>
              </m:accPr>
              <m:e>
                <m:r>
                  <m:rPr>
                    <m:sty m:val="b"/>
                  </m:rPr>
                  <w:rPr>
                    <w:rFonts w:ascii="Cambria Math" w:hAnsi="Cambria Math"/>
                  </w:rPr>
                  <m:t>P</m:t>
                </m:r>
              </m:e>
            </m:acc>
          </m:e>
          <m:sup>
            <m:r>
              <m:rPr>
                <m:sty m:val="b"/>
              </m:rPr>
              <w:rPr>
                <w:rFonts w:ascii="Cambria Math" w:hAnsi="Cambria Math"/>
              </w:rPr>
              <m:t>'</m:t>
            </m:r>
          </m:sup>
        </m:sSup>
        <m:r>
          <m:rPr>
            <m:sty m:val="b"/>
          </m:rP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h</m:t>
            </m:r>
          </m:sub>
        </m:sSub>
        <m:sSub>
          <m:sSubPr>
            <m:ctrlPr>
              <w:rPr>
                <w:rFonts w:ascii="Cambria Math" w:hAnsi="Cambria Math"/>
                <w:i/>
              </w:rPr>
            </m:ctrlPr>
          </m:sSubPr>
          <m:e>
            <m:r>
              <m:rPr>
                <m:sty m:val="b"/>
              </m:rPr>
              <w:rPr>
                <w:rFonts w:ascii="Cambria Math" w:hAnsi="Cambria Math"/>
              </w:rPr>
              <m:t>1</m:t>
            </m:r>
          </m:e>
          <m:sub>
            <m:r>
              <w:rPr>
                <w:rFonts w:ascii="Cambria Math" w:hAnsi="Cambria Math"/>
              </w:rPr>
              <m:t>N</m:t>
            </m:r>
          </m:sub>
        </m:sSub>
        <m:sSubSup>
          <m:sSubSupPr>
            <m:ctrlPr>
              <w:rPr>
                <w:rFonts w:ascii="Cambria Math" w:hAnsi="Cambria Math"/>
                <w:i/>
              </w:rPr>
            </m:ctrlPr>
          </m:sSubSupPr>
          <m:e>
            <m:r>
              <m:rPr>
                <m:sty m:val="b"/>
              </m:rPr>
              <w:rPr>
                <w:rFonts w:ascii="Cambria Math" w:hAnsi="Cambria Math"/>
              </w:rPr>
              <m:t>1</m:t>
            </m:r>
          </m:e>
          <m:sub>
            <m:r>
              <w:rPr>
                <w:rFonts w:ascii="Cambria Math" w:hAnsi="Cambria Math"/>
              </w:rPr>
              <m:t>N</m:t>
            </m:r>
          </m:sub>
          <m:sup>
            <m:r>
              <w:rPr>
                <w:rFonts w:ascii="Cambria Math" w:hAnsi="Cambria Math"/>
              </w:rPr>
              <m:t>'</m:t>
            </m:r>
          </m:sup>
        </m:sSubSup>
        <m:r>
          <w:rPr>
            <w:rFonts w:ascii="Cambria Math" w:hAnsi="Cambria Math"/>
          </w:rPr>
          <m:t>+</m:t>
        </m:r>
        <m:sSub>
          <m:sSubPr>
            <m:ctrlPr>
              <w:rPr>
                <w:rFonts w:ascii="Cambria Math" w:hAnsi="Cambria Math"/>
                <w:i/>
              </w:rPr>
            </m:ctrlPr>
          </m:sSubPr>
          <m:e>
            <m:r>
              <m:rPr>
                <m:sty m:val="b"/>
              </m:rPr>
              <w:rPr>
                <w:rFonts w:ascii="Cambria Math" w:hAnsi="Cambria Math"/>
              </w:rPr>
              <m:t>E</m:t>
            </m:r>
          </m:e>
          <m:sub>
            <m:r>
              <w:rPr>
                <w:rFonts w:ascii="Cambria Math" w:hAnsi="Cambria Math"/>
              </w:rPr>
              <m:t>h</m:t>
            </m:r>
          </m:sub>
        </m:sSub>
      </m:oMath>
      <w:r w:rsidR="009C4447" w:rsidRPr="008C38F7">
        <w:t xml:space="preserve">, </w:t>
      </w:r>
      <w:r w:rsidR="009C4447" w:rsidRPr="008C38F7">
        <w:tab/>
      </w:r>
      <m:oMath>
        <m:r>
          <w:rPr>
            <w:rFonts w:ascii="Cambria Math" w:hAnsi="Cambria Math"/>
          </w:rPr>
          <m:t>h=1,…,H</m:t>
        </m:r>
      </m:oMath>
      <w:r w:rsidR="009C4447" w:rsidRPr="008C38F7">
        <w:rPr>
          <w:i/>
        </w:rPr>
        <w:t>,</w:t>
      </w:r>
      <w:r w:rsidR="009C4447" w:rsidRPr="008C38F7">
        <w:t xml:space="preserve"> </w:t>
      </w:r>
      <w:r w:rsidR="009C4447" w:rsidRPr="008C38F7">
        <w:tab/>
        <w:t>(1)</w:t>
      </w:r>
    </w:p>
    <w:p w:rsidR="00910B8C" w:rsidRPr="008C38F7" w:rsidRDefault="00910B8C" w:rsidP="00910B8C">
      <w:pPr>
        <w:widowControl w:val="0"/>
        <w:jc w:val="both"/>
        <w:rPr>
          <w:iCs/>
        </w:rPr>
      </w:pPr>
    </w:p>
    <w:p w:rsidR="00910B8C" w:rsidRPr="008C38F7" w:rsidRDefault="00910B8C" w:rsidP="00910B8C">
      <w:pPr>
        <w:widowControl w:val="0"/>
        <w:tabs>
          <w:tab w:val="left" w:pos="851"/>
          <w:tab w:val="right" w:pos="8460"/>
        </w:tabs>
        <w:jc w:val="both"/>
      </w:pPr>
      <w:r w:rsidRPr="008C38F7">
        <w:rPr>
          <w:iCs/>
        </w:rPr>
        <w:t xml:space="preserve">where </w:t>
      </w:r>
      <m:oMath>
        <m:acc>
          <m:accPr>
            <m:chr m:val="̃"/>
            <m:ctrlPr>
              <w:rPr>
                <w:rFonts w:ascii="Cambria Math" w:hAnsi="Cambria Math"/>
                <w:i/>
                <w:iCs/>
              </w:rPr>
            </m:ctrlPr>
          </m:accPr>
          <m:e>
            <m:r>
              <m:rPr>
                <m:sty m:val="b"/>
              </m:rPr>
              <w:rPr>
                <w:rFonts w:ascii="Cambria Math" w:hAnsi="Cambria Math"/>
              </w:rPr>
              <m:t>P</m:t>
            </m:r>
          </m:e>
        </m:acc>
        <m:r>
          <w:rPr>
            <w:rFonts w:ascii="Cambria Math" w:hAnsi="Cambria Math"/>
          </w:rPr>
          <m:t>=[</m:t>
        </m:r>
        <m:sSub>
          <m:sSubPr>
            <m:ctrlPr>
              <w:rPr>
                <w:rFonts w:ascii="Cambria Math" w:hAnsi="Cambria Math"/>
                <w:i/>
                <w:iCs/>
              </w:rPr>
            </m:ctrlPr>
          </m:sSubPr>
          <m:e>
            <m:acc>
              <m:accPr>
                <m:chr m:val="̃"/>
                <m:ctrlPr>
                  <w:rPr>
                    <w:rFonts w:ascii="Cambria Math" w:hAnsi="Cambria Math"/>
                    <w:i/>
                    <w:iCs/>
                  </w:rPr>
                </m:ctrlPr>
              </m:accPr>
              <m:e>
                <m:r>
                  <w:rPr>
                    <w:rFonts w:ascii="Cambria Math" w:hAnsi="Cambria Math"/>
                  </w:rPr>
                  <m:t>p</m:t>
                </m:r>
              </m:e>
            </m:acc>
          </m:e>
          <m:sub>
            <m:r>
              <w:rPr>
                <w:rFonts w:ascii="Cambria Math" w:hAnsi="Cambria Math"/>
              </w:rPr>
              <m:t>ij</m:t>
            </m:r>
          </m:sub>
        </m:sSub>
        <m:r>
          <w:rPr>
            <w:rFonts w:ascii="Cambria Math" w:hAnsi="Cambria Math"/>
          </w:rPr>
          <m:t>]</m:t>
        </m:r>
      </m:oMath>
      <w:r w:rsidRPr="008C38F7">
        <w:rPr>
          <w:iCs/>
        </w:rPr>
        <w:t xml:space="preserve"> </w:t>
      </w:r>
      <w:r w:rsidRPr="008C38F7">
        <w:t>(</w:t>
      </w:r>
      <m:oMath>
        <m:sSub>
          <m:sSubPr>
            <m:ctrlPr>
              <w:rPr>
                <w:rFonts w:ascii="Cambria Math" w:hAnsi="Cambria Math"/>
                <w:i/>
                <w:iCs/>
              </w:rPr>
            </m:ctrlPr>
          </m:sSubPr>
          <m:e>
            <m:acc>
              <m:accPr>
                <m:chr m:val="̃"/>
                <m:ctrlPr>
                  <w:rPr>
                    <w:rFonts w:ascii="Cambria Math" w:hAnsi="Cambria Math"/>
                    <w:i/>
                    <w:iCs/>
                  </w:rPr>
                </m:ctrlPr>
              </m:accPr>
              <m:e>
                <m:r>
                  <w:rPr>
                    <w:rFonts w:ascii="Cambria Math" w:hAnsi="Cambria Math"/>
                  </w:rPr>
                  <m:t>p</m:t>
                </m:r>
              </m:e>
            </m:acc>
          </m:e>
          <m:sub>
            <m:r>
              <w:rPr>
                <w:rFonts w:ascii="Cambria Math" w:hAnsi="Cambria Math"/>
              </w:rPr>
              <m:t>ij</m:t>
            </m:r>
          </m:sub>
        </m:sSub>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0,1</m:t>
            </m:r>
          </m:e>
        </m:d>
      </m:oMath>
      <w:r w:rsidRPr="008C38F7">
        <w:rPr>
          <w:lang w:val="en-US"/>
        </w:rPr>
        <w:t xml:space="preserve"> for </w:t>
      </w:r>
      <m:oMath>
        <m:r>
          <w:rPr>
            <w:rFonts w:ascii="Cambria Math" w:hAnsi="Cambria Math"/>
          </w:rPr>
          <m:t>i=1,…,N</m:t>
        </m:r>
      </m:oMath>
      <w:r w:rsidRPr="008C38F7">
        <w:rPr>
          <w:lang w:val="en-US"/>
        </w:rPr>
        <w:t xml:space="preserve"> and </w:t>
      </w:r>
      <m:oMath>
        <m:r>
          <w:rPr>
            <w:rFonts w:ascii="Cambria Math" w:hAnsi="Cambria Math"/>
          </w:rPr>
          <m:t>j=1,…,J</m:t>
        </m:r>
      </m:oMath>
      <w:r w:rsidRPr="008C38F7">
        <w:rPr>
          <w:lang w:val="en-US"/>
        </w:rPr>
        <w:t xml:space="preserve">) </w:t>
      </w:r>
      <w:r w:rsidRPr="008C38F7">
        <w:t xml:space="preserve">is a </w:t>
      </w:r>
      <w:r w:rsidRPr="008C38F7">
        <w:rPr>
          <w:i/>
        </w:rPr>
        <w:t xml:space="preserve">N </w:t>
      </w:r>
      <w:r w:rsidRPr="008C38F7">
        <w:sym w:font="Symbol" w:char="F0B4"/>
      </w:r>
      <w:r w:rsidRPr="008C38F7">
        <w:t xml:space="preserve"> </w:t>
      </w:r>
      <w:r w:rsidRPr="008C38F7">
        <w:rPr>
          <w:i/>
        </w:rPr>
        <w:t>J</w:t>
      </w:r>
      <w:r w:rsidRPr="008C38F7">
        <w:t xml:space="preserve"> binary matrix defining the clustering of </w:t>
      </w:r>
      <w:r w:rsidRPr="008C38F7">
        <w:rPr>
          <w:i/>
        </w:rPr>
        <w:t>N</w:t>
      </w:r>
      <w:r w:rsidRPr="008C38F7">
        <w:t xml:space="preserve"> units, </w:t>
      </w:r>
      <m:oMath>
        <m:sSub>
          <m:sSubPr>
            <m:ctrlPr>
              <w:rPr>
                <w:rFonts w:ascii="Cambria Math" w:hAnsi="Cambria Math"/>
                <w:i/>
              </w:rPr>
            </m:ctrlPr>
          </m:sSubPr>
          <m:e>
            <m:acc>
              <m:accPr>
                <m:chr m:val="̃"/>
                <m:ctrlPr>
                  <w:rPr>
                    <w:rFonts w:ascii="Cambria Math" w:hAnsi="Cambria Math"/>
                    <w:i/>
                  </w:rPr>
                </m:ctrlPr>
              </m:accPr>
              <m:e>
                <m:r>
                  <m:rPr>
                    <m:sty m:val="b"/>
                  </m:rPr>
                  <w:rPr>
                    <w:rFonts w:ascii="Cambria Math" w:hAnsi="Cambria Math"/>
                  </w:rPr>
                  <m:t>W</m:t>
                </m:r>
              </m:e>
            </m:acc>
          </m:e>
          <m:sub>
            <m:r>
              <w:rPr>
                <w:rFonts w:ascii="Cambria Math" w:hAnsi="Cambria Math"/>
              </w:rPr>
              <m:t>h</m:t>
            </m:r>
          </m:sub>
        </m:sSub>
      </m:oMath>
      <w:r w:rsidRPr="008C38F7">
        <w:t xml:space="preserve"> is a non-negative diagonal weight matrix of order </w:t>
      </w:r>
      <w:r w:rsidRPr="008C38F7">
        <w:rPr>
          <w:i/>
        </w:rPr>
        <w:t>J</w:t>
      </w:r>
      <w:r w:rsidRPr="008C38F7">
        <w:t xml:space="preserve"> for occasion </w:t>
      </w:r>
      <w:r w:rsidRPr="008C38F7">
        <w:rPr>
          <w:i/>
        </w:rPr>
        <w:t>h</w:t>
      </w:r>
      <w:r w:rsidRPr="008C38F7">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h</m:t>
            </m:r>
          </m:sub>
        </m:sSub>
      </m:oMath>
      <w:r w:rsidRPr="008C38F7">
        <w:t xml:space="preserve"> is a real-valued additive constant for occasion </w:t>
      </w:r>
      <w:r w:rsidRPr="008C38F7">
        <w:rPr>
          <w:i/>
        </w:rPr>
        <w:t>h</w:t>
      </w:r>
      <w:r w:rsidRPr="008C38F7">
        <w:t xml:space="preserve">, </w:t>
      </w:r>
      <w:r w:rsidRPr="008C38F7">
        <w:rPr>
          <w:b/>
        </w:rPr>
        <w:t>1</w:t>
      </w:r>
      <w:r w:rsidRPr="008C38F7">
        <w:rPr>
          <w:i/>
          <w:vertAlign w:val="subscript"/>
        </w:rPr>
        <w:t>N</w:t>
      </w:r>
      <w:r w:rsidRPr="008C38F7">
        <w:t xml:space="preserve"> denotes the column vector with </w:t>
      </w:r>
      <w:r w:rsidRPr="008C38F7">
        <w:rPr>
          <w:i/>
        </w:rPr>
        <w:t>N</w:t>
      </w:r>
      <w:r w:rsidRPr="008C38F7">
        <w:t xml:space="preserve"> ones and </w:t>
      </w:r>
      <w:r w:rsidRPr="008C38F7">
        <w:rPr>
          <w:b/>
        </w:rPr>
        <w:t>E</w:t>
      </w:r>
      <w:r w:rsidRPr="008C38F7">
        <w:rPr>
          <w:i/>
          <w:vertAlign w:val="subscript"/>
        </w:rPr>
        <w:t>h</w:t>
      </w:r>
      <w:r w:rsidRPr="008C38F7">
        <w:t xml:space="preserve"> is the square matrix of errors which represents the part of </w:t>
      </w:r>
      <w:proofErr w:type="spellStart"/>
      <w:r w:rsidRPr="008C38F7">
        <w:rPr>
          <w:b/>
        </w:rPr>
        <w:t>S</w:t>
      </w:r>
      <w:r w:rsidRPr="008C38F7">
        <w:rPr>
          <w:i/>
          <w:vertAlign w:val="subscript"/>
        </w:rPr>
        <w:t>h</w:t>
      </w:r>
      <w:proofErr w:type="spellEnd"/>
      <w:r w:rsidRPr="008C38F7">
        <w:t xml:space="preserve"> not accounted for by the model.</w:t>
      </w:r>
    </w:p>
    <w:p w:rsidR="00910B8C" w:rsidRPr="008C38F7" w:rsidRDefault="00910B8C" w:rsidP="00910B8C">
      <w:pPr>
        <w:widowControl w:val="0"/>
        <w:ind w:firstLine="284"/>
        <w:jc w:val="both"/>
        <w:rPr>
          <w:highlight w:val="yellow"/>
        </w:rPr>
      </w:pPr>
      <w:r w:rsidRPr="008C38F7">
        <w:t xml:space="preserve">On the other hand, when the occasions present systematic differences, it is reasonable to think that </w:t>
      </w:r>
      <w:r w:rsidR="00D456A6">
        <w:t xml:space="preserve">a subset of </w:t>
      </w:r>
      <w:r w:rsidR="00D456A6" w:rsidRPr="008C38F7">
        <w:t xml:space="preserve">the </w:t>
      </w:r>
      <w:r w:rsidR="00D456A6" w:rsidRPr="008C38F7">
        <w:rPr>
          <w:i/>
        </w:rPr>
        <w:t>N</w:t>
      </w:r>
      <w:r w:rsidR="00D456A6" w:rsidRPr="008C38F7">
        <w:t xml:space="preserve"> units share</w:t>
      </w:r>
      <w:r w:rsidR="00D456A6">
        <w:t>s</w:t>
      </w:r>
      <w:r w:rsidR="00242EBE">
        <w:t xml:space="preserve"> </w:t>
      </w:r>
      <w:r w:rsidRPr="008C38F7">
        <w:t xml:space="preserve">the same partition and weights </w:t>
      </w:r>
      <w:r w:rsidR="00242EBE">
        <w:t>in</w:t>
      </w:r>
      <w:r w:rsidR="008C38F7" w:rsidRPr="008C38F7">
        <w:t xml:space="preserve"> all occasions </w:t>
      </w:r>
      <w:r w:rsidRPr="008C38F7">
        <w:t xml:space="preserve">but </w:t>
      </w:r>
      <w:r w:rsidR="00242EBE" w:rsidRPr="008C38F7">
        <w:t xml:space="preserve">for each occasion </w:t>
      </w:r>
      <w:r w:rsidRPr="008C38F7">
        <w:t>the</w:t>
      </w:r>
      <w:r w:rsidR="009C63C4" w:rsidRPr="008C38F7">
        <w:t>re exists a</w:t>
      </w:r>
      <w:r w:rsidRPr="008C38F7">
        <w:t xml:space="preserve"> differ</w:t>
      </w:r>
      <w:r w:rsidR="009C63C4" w:rsidRPr="008C38F7">
        <w:t>ent</w:t>
      </w:r>
      <w:r w:rsidRPr="008C38F7">
        <w:t xml:space="preserve"> partitioning and weighing </w:t>
      </w:r>
      <w:r w:rsidR="009C63C4" w:rsidRPr="008C38F7">
        <w:t xml:space="preserve">of </w:t>
      </w:r>
      <w:r w:rsidRPr="008C38F7">
        <w:t xml:space="preserve">the remaining units. </w:t>
      </w:r>
      <w:r w:rsidRPr="008C38F7">
        <w:rPr>
          <w:iCs/>
        </w:rPr>
        <w:t xml:space="preserve">This assumption specifies a new model </w:t>
      </w:r>
    </w:p>
    <w:p w:rsidR="00910B8C" w:rsidRPr="008C38F7" w:rsidRDefault="00910B8C" w:rsidP="00910B8C">
      <w:pPr>
        <w:widowControl w:val="0"/>
        <w:jc w:val="both"/>
        <w:rPr>
          <w:iCs/>
        </w:rPr>
      </w:pPr>
    </w:p>
    <w:p w:rsidR="00A758B2" w:rsidRPr="008C38F7" w:rsidRDefault="00125528" w:rsidP="00A758B2">
      <w:pPr>
        <w:widowControl w:val="0"/>
        <w:tabs>
          <w:tab w:val="right" w:pos="6804"/>
        </w:tabs>
        <w:ind w:left="426"/>
        <w:jc w:val="both"/>
        <w:rPr>
          <w:b/>
        </w:rPr>
      </w:pPr>
      <m:oMathPara>
        <m:oMathParaPr>
          <m:jc m:val="left"/>
        </m:oMathParaPr>
        <m:oMath>
          <m:sSub>
            <m:sSubPr>
              <m:ctrlPr>
                <w:rPr>
                  <w:rFonts w:ascii="Cambria Math" w:hAnsi="Cambria Math"/>
                  <w:i/>
                </w:rPr>
              </m:ctrlPr>
            </m:sSubPr>
            <m:e>
              <m:r>
                <m:rPr>
                  <m:sty m:val="b"/>
                </m:rPr>
                <w:rPr>
                  <w:rFonts w:ascii="Cambria Math" w:hAnsi="Cambria Math"/>
                </w:rPr>
                <m:t>S</m:t>
              </m:r>
            </m:e>
            <m:sub>
              <m:r>
                <w:rPr>
                  <w:rFonts w:ascii="Cambria Math" w:hAnsi="Cambria Math"/>
                </w:rPr>
                <m:t>h</m:t>
              </m:r>
            </m:sub>
          </m:sSub>
          <m:r>
            <w:rPr>
              <w:rFonts w:ascii="Cambria Math" w:hAnsi="Cambria Math"/>
            </w:rPr>
            <m:t>=</m:t>
          </m:r>
          <m:d>
            <m:dPr>
              <m:ctrlPr>
                <w:rPr>
                  <w:rFonts w:ascii="Cambria Math" w:hAnsi="Cambria Math"/>
                  <w:i/>
                </w:rPr>
              </m:ctrlPr>
            </m:dPr>
            <m:e>
              <m:r>
                <m:rPr>
                  <m:sty m:val="b"/>
                </m:rPr>
                <w:rPr>
                  <w:rFonts w:ascii="Cambria Math" w:hAnsi="Cambria Math"/>
                </w:rPr>
                <m:t>P+</m:t>
              </m:r>
              <m:sSub>
                <m:sSubPr>
                  <m:ctrlPr>
                    <w:rPr>
                      <w:rFonts w:ascii="Cambria Math" w:hAnsi="Cambria Math"/>
                      <w:b/>
                    </w:rPr>
                  </m:ctrlPr>
                </m:sSubPr>
                <m:e>
                  <m:r>
                    <m:rPr>
                      <m:sty m:val="b"/>
                    </m:rPr>
                    <w:rPr>
                      <w:rFonts w:ascii="Cambria Math" w:hAnsi="Cambria Math"/>
                    </w:rPr>
                    <m:t>M</m:t>
                  </m:r>
                </m:e>
                <m:sub>
                  <m:r>
                    <w:rPr>
                      <w:rFonts w:ascii="Cambria Math" w:hAnsi="Cambria Math"/>
                    </w:rPr>
                    <m:t>h</m:t>
                  </m:r>
                </m:sub>
              </m:sSub>
              <m:ctrlPr>
                <w:rPr>
                  <w:rFonts w:ascii="Cambria Math" w:hAnsi="Cambria Math"/>
                  <w:b/>
                </w:rPr>
              </m:ctrlPr>
            </m:e>
          </m:d>
          <m:r>
            <m:rPr>
              <m:sty m:val="b"/>
            </m:rPr>
            <w:rPr>
              <w:rFonts w:ascii="Cambria Math" w:hAnsi="Cambria Math"/>
            </w:rPr>
            <m:t>W</m:t>
          </m:r>
          <m:sSup>
            <m:sSupPr>
              <m:ctrlPr>
                <w:rPr>
                  <w:rFonts w:ascii="Cambria Math" w:hAnsi="Cambria Math"/>
                  <w:i/>
                </w:rPr>
              </m:ctrlPr>
            </m:sSupPr>
            <m:e>
              <m:d>
                <m:dPr>
                  <m:ctrlPr>
                    <w:rPr>
                      <w:rFonts w:ascii="Cambria Math" w:hAnsi="Cambria Math"/>
                      <w:i/>
                    </w:rPr>
                  </m:ctrlPr>
                </m:dPr>
                <m:e>
                  <m:r>
                    <m:rPr>
                      <m:sty m:val="b"/>
                    </m:rPr>
                    <w:rPr>
                      <w:rFonts w:ascii="Cambria Math" w:hAnsi="Cambria Math"/>
                    </w:rPr>
                    <m:t>P</m:t>
                  </m:r>
                  <m:r>
                    <w:rPr>
                      <w:rFonts w:ascii="Cambria Math" w:hAnsi="Cambria Math"/>
                    </w:rPr>
                    <m:t>+</m:t>
                  </m:r>
                  <m:sSub>
                    <m:sSubPr>
                      <m:ctrlPr>
                        <w:rPr>
                          <w:rFonts w:ascii="Cambria Math" w:hAnsi="Cambria Math"/>
                          <w:b/>
                        </w:rPr>
                      </m:ctrlPr>
                    </m:sSubPr>
                    <m:e>
                      <m:r>
                        <m:rPr>
                          <m:sty m:val="b"/>
                        </m:rPr>
                        <w:rPr>
                          <w:rFonts w:ascii="Cambria Math" w:hAnsi="Cambria Math"/>
                        </w:rPr>
                        <m:t>M</m:t>
                      </m:r>
                    </m:e>
                    <m:sub>
                      <m:r>
                        <w:rPr>
                          <w:rFonts w:ascii="Cambria Math" w:hAnsi="Cambria Math"/>
                        </w:rPr>
                        <m:t>h</m:t>
                      </m:r>
                    </m:sub>
                  </m:sSub>
                </m:e>
              </m:d>
            </m:e>
            <m:sup>
              <m:r>
                <w:rPr>
                  <w:rFonts w:ascii="Cambria Math" w:hAnsi="Cambria Math"/>
                </w:rPr>
                <m:t>'</m:t>
              </m:r>
            </m:sup>
          </m:sSup>
        </m:oMath>
      </m:oMathPara>
    </w:p>
    <w:p w:rsidR="00910B8C" w:rsidRPr="008C38F7" w:rsidRDefault="00A758B2" w:rsidP="006A557B">
      <w:pPr>
        <w:widowControl w:val="0"/>
        <w:tabs>
          <w:tab w:val="left" w:pos="851"/>
          <w:tab w:val="left" w:pos="5245"/>
          <w:tab w:val="right" w:pos="6804"/>
        </w:tabs>
        <w:spacing w:before="60"/>
        <w:jc w:val="both"/>
      </w:pPr>
      <w:r w:rsidRPr="008C38F7">
        <w:rPr>
          <w:b/>
        </w:rPr>
        <w:tab/>
      </w:r>
      <m:oMath>
        <m:r>
          <m:rPr>
            <m:sty m:val="b"/>
          </m:rPr>
          <w:rPr>
            <w:rFonts w:ascii="Cambria Math" w:hAnsi="Cambria Math"/>
          </w:rPr>
          <m:t>+</m:t>
        </m:r>
        <m:sSub>
          <m:sSubPr>
            <m:ctrlPr>
              <w:rPr>
                <w:rFonts w:ascii="Cambria Math" w:hAnsi="Cambria Math"/>
                <w:b/>
              </w:rPr>
            </m:ctrlPr>
          </m:sSubPr>
          <m:e>
            <m:r>
              <m:rPr>
                <m:sty m:val="b"/>
              </m:rPr>
              <w:rPr>
                <w:rFonts w:ascii="Cambria Math" w:hAnsi="Cambria Math"/>
              </w:rPr>
              <m:t>M</m:t>
            </m:r>
          </m:e>
          <m:sub>
            <m:r>
              <w:rPr>
                <w:rFonts w:ascii="Cambria Math" w:hAnsi="Cambria Math"/>
              </w:rPr>
              <m:t>h</m:t>
            </m:r>
          </m:sub>
        </m:sSub>
        <m:sSub>
          <m:sSubPr>
            <m:ctrlPr>
              <w:rPr>
                <w:rFonts w:ascii="Cambria Math" w:hAnsi="Cambria Math"/>
                <w:b/>
              </w:rPr>
            </m:ctrlPr>
          </m:sSubPr>
          <m:e>
            <m:r>
              <m:rPr>
                <m:sty m:val="b"/>
              </m:rPr>
              <w:rPr>
                <w:rFonts w:ascii="Cambria Math" w:hAnsi="Cambria Math"/>
              </w:rPr>
              <m:t>R</m:t>
            </m:r>
          </m:e>
          <m:sub>
            <m:r>
              <w:rPr>
                <w:rFonts w:ascii="Cambria Math" w:hAnsi="Cambria Math"/>
              </w:rPr>
              <m:t>h</m:t>
            </m:r>
          </m:sub>
        </m:sSub>
        <m:sSup>
          <m:sSupPr>
            <m:ctrlPr>
              <w:rPr>
                <w:rFonts w:ascii="Cambria Math" w:hAnsi="Cambria Math"/>
                <w:i/>
              </w:rPr>
            </m:ctrlPr>
          </m:sSupPr>
          <m:e>
            <m:d>
              <m:dPr>
                <m:ctrlPr>
                  <w:rPr>
                    <w:rFonts w:ascii="Cambria Math" w:hAnsi="Cambria Math"/>
                    <w:i/>
                  </w:rPr>
                </m:ctrlPr>
              </m:dPr>
              <m:e>
                <m:r>
                  <m:rPr>
                    <m:sty m:val="b"/>
                  </m:rPr>
                  <w:rPr>
                    <w:rFonts w:ascii="Cambria Math" w:hAnsi="Cambria Math"/>
                  </w:rPr>
                  <m:t>P</m:t>
                </m:r>
                <m:r>
                  <w:rPr>
                    <w:rFonts w:ascii="Cambria Math" w:hAnsi="Cambria Math"/>
                  </w:rPr>
                  <m:t>+</m:t>
                </m:r>
                <m:sSub>
                  <m:sSubPr>
                    <m:ctrlPr>
                      <w:rPr>
                        <w:rFonts w:ascii="Cambria Math" w:hAnsi="Cambria Math"/>
                        <w:b/>
                      </w:rPr>
                    </m:ctrlPr>
                  </m:sSubPr>
                  <m:e>
                    <m:r>
                      <m:rPr>
                        <m:sty m:val="b"/>
                      </m:rPr>
                      <w:rPr>
                        <w:rFonts w:ascii="Cambria Math" w:hAnsi="Cambria Math"/>
                      </w:rPr>
                      <m:t>M</m:t>
                    </m:r>
                  </m:e>
                  <m:sub>
                    <m:r>
                      <w:rPr>
                        <w:rFonts w:ascii="Cambria Math" w:hAnsi="Cambria Math"/>
                      </w:rPr>
                      <m:t>h</m:t>
                    </m:r>
                  </m:sub>
                </m:sSub>
              </m:e>
            </m:d>
          </m:e>
          <m:sup>
            <m:r>
              <w:rPr>
                <w:rFonts w:ascii="Cambria Math" w:hAnsi="Cambria Math"/>
              </w:rPr>
              <m:t>'</m:t>
            </m:r>
          </m:sup>
        </m:sSup>
        <m:r>
          <w:rPr>
            <w:rFonts w:ascii="Cambria Math" w:hAnsi="Cambria Math"/>
          </w:rPr>
          <m:t>+</m:t>
        </m:r>
        <m:sSub>
          <m:sSubPr>
            <m:ctrlPr>
              <w:rPr>
                <w:rFonts w:ascii="Cambria Math" w:hAnsi="Cambria Math"/>
                <w:i/>
              </w:rPr>
            </m:ctrlPr>
          </m:sSubPr>
          <m:e>
            <m:r>
              <m:rPr>
                <m:sty m:val="b"/>
              </m:rPr>
              <w:rPr>
                <w:rFonts w:ascii="Cambria Math" w:hAnsi="Cambria Math"/>
              </w:rPr>
              <m:t>P</m:t>
            </m:r>
            <m:sSub>
              <m:sSubPr>
                <m:ctrlPr>
                  <w:rPr>
                    <w:rFonts w:ascii="Cambria Math" w:hAnsi="Cambria Math"/>
                    <w:b/>
                  </w:rPr>
                </m:ctrlPr>
              </m:sSubPr>
              <m:e>
                <m:r>
                  <m:rPr>
                    <m:sty m:val="b"/>
                  </m:rPr>
                  <w:rPr>
                    <w:rFonts w:ascii="Cambria Math" w:hAnsi="Cambria Math"/>
                  </w:rPr>
                  <m:t>R</m:t>
                </m:r>
              </m:e>
              <m:sub>
                <m:r>
                  <w:rPr>
                    <w:rFonts w:ascii="Cambria Math" w:hAnsi="Cambria Math"/>
                  </w:rPr>
                  <m:t>h</m:t>
                </m:r>
              </m:sub>
            </m:sSub>
            <m:sSubSup>
              <m:sSubSupPr>
                <m:ctrlPr>
                  <w:rPr>
                    <w:rFonts w:ascii="Cambria Math" w:hAnsi="Cambria Math"/>
                    <w:i/>
                  </w:rPr>
                </m:ctrlPr>
              </m:sSubSupPr>
              <m:e>
                <m:r>
                  <m:rPr>
                    <m:sty m:val="b"/>
                  </m:rPr>
                  <w:rPr>
                    <w:rFonts w:ascii="Cambria Math" w:hAnsi="Cambria Math"/>
                  </w:rPr>
                  <m:t>M</m:t>
                </m:r>
              </m:e>
              <m:sub>
                <m:r>
                  <w:rPr>
                    <w:rFonts w:ascii="Cambria Math" w:hAnsi="Cambria Math"/>
                  </w:rPr>
                  <m:t>h</m:t>
                </m:r>
              </m:sub>
              <m:sup>
                <m:r>
                  <w:rPr>
                    <w:rFonts w:ascii="Cambria Math" w:hAnsi="Cambria Math"/>
                  </w:rPr>
                  <m:t>'</m:t>
                </m:r>
              </m:sup>
            </m:sSubSup>
            <m:r>
              <w:rPr>
                <w:rFonts w:ascii="Cambria Math" w:hAnsi="Cambria Math"/>
              </w:rPr>
              <m:t>+c</m:t>
            </m:r>
          </m:e>
          <m:sub>
            <m:r>
              <w:rPr>
                <w:rFonts w:ascii="Cambria Math" w:hAnsi="Cambria Math"/>
              </w:rPr>
              <m:t>h</m:t>
            </m:r>
          </m:sub>
        </m:sSub>
        <m:sSub>
          <m:sSubPr>
            <m:ctrlPr>
              <w:rPr>
                <w:rFonts w:ascii="Cambria Math" w:hAnsi="Cambria Math"/>
                <w:i/>
              </w:rPr>
            </m:ctrlPr>
          </m:sSubPr>
          <m:e>
            <m:r>
              <m:rPr>
                <m:sty m:val="b"/>
              </m:rPr>
              <w:rPr>
                <w:rFonts w:ascii="Cambria Math" w:hAnsi="Cambria Math"/>
              </w:rPr>
              <m:t>1</m:t>
            </m:r>
          </m:e>
          <m:sub>
            <m:r>
              <w:rPr>
                <w:rFonts w:ascii="Cambria Math" w:hAnsi="Cambria Math"/>
              </w:rPr>
              <m:t>N</m:t>
            </m:r>
          </m:sub>
        </m:sSub>
        <m:sSubSup>
          <m:sSubSupPr>
            <m:ctrlPr>
              <w:rPr>
                <w:rFonts w:ascii="Cambria Math" w:hAnsi="Cambria Math"/>
                <w:i/>
              </w:rPr>
            </m:ctrlPr>
          </m:sSubSupPr>
          <m:e>
            <m:r>
              <m:rPr>
                <m:sty m:val="b"/>
              </m:rPr>
              <w:rPr>
                <w:rFonts w:ascii="Cambria Math" w:hAnsi="Cambria Math"/>
              </w:rPr>
              <m:t>1</m:t>
            </m:r>
          </m:e>
          <m:sub>
            <m:r>
              <w:rPr>
                <w:rFonts w:ascii="Cambria Math" w:hAnsi="Cambria Math"/>
              </w:rPr>
              <m:t>N</m:t>
            </m:r>
          </m:sub>
          <m:sup>
            <m:r>
              <w:rPr>
                <w:rFonts w:ascii="Cambria Math" w:hAnsi="Cambria Math"/>
              </w:rPr>
              <m:t>'</m:t>
            </m:r>
          </m:sup>
        </m:sSubSup>
        <m:r>
          <w:rPr>
            <w:rFonts w:ascii="Cambria Math" w:hAnsi="Cambria Math"/>
          </w:rPr>
          <m:t>+</m:t>
        </m:r>
        <m:sSub>
          <m:sSubPr>
            <m:ctrlPr>
              <w:rPr>
                <w:rFonts w:ascii="Cambria Math" w:hAnsi="Cambria Math"/>
                <w:i/>
              </w:rPr>
            </m:ctrlPr>
          </m:sSubPr>
          <m:e>
            <m:r>
              <m:rPr>
                <m:sty m:val="b"/>
              </m:rPr>
              <w:rPr>
                <w:rFonts w:ascii="Cambria Math" w:hAnsi="Cambria Math"/>
              </w:rPr>
              <m:t>E</m:t>
            </m:r>
          </m:e>
          <m:sub>
            <m:r>
              <w:rPr>
                <w:rFonts w:ascii="Cambria Math" w:hAnsi="Cambria Math"/>
              </w:rPr>
              <m:t>h</m:t>
            </m:r>
          </m:sub>
        </m:sSub>
      </m:oMath>
      <w:r w:rsidRPr="008C38F7">
        <w:t>,</w:t>
      </w:r>
      <w:r w:rsidR="00910B8C" w:rsidRPr="008C38F7">
        <w:tab/>
      </w:r>
      <m:oMath>
        <m:r>
          <w:rPr>
            <w:rFonts w:ascii="Cambria Math" w:hAnsi="Cambria Math"/>
          </w:rPr>
          <m:t>h=1,…,H</m:t>
        </m:r>
      </m:oMath>
      <w:r w:rsidR="00910B8C" w:rsidRPr="008C38F7">
        <w:rPr>
          <w:i/>
        </w:rPr>
        <w:t>,</w:t>
      </w:r>
      <w:r w:rsidRPr="008C38F7">
        <w:t xml:space="preserve"> </w:t>
      </w:r>
      <w:r w:rsidRPr="008C38F7">
        <w:tab/>
      </w:r>
      <w:r w:rsidR="00910B8C" w:rsidRPr="008C38F7">
        <w:t>(2)</w:t>
      </w:r>
    </w:p>
    <w:p w:rsidR="00910B8C" w:rsidRPr="008C38F7" w:rsidRDefault="00910B8C" w:rsidP="00910B8C">
      <w:pPr>
        <w:widowControl w:val="0"/>
        <w:jc w:val="both"/>
      </w:pPr>
    </w:p>
    <w:p w:rsidR="00910B8C" w:rsidRPr="008C38F7" w:rsidRDefault="00910B8C" w:rsidP="00910B8C">
      <w:pPr>
        <w:widowControl w:val="0"/>
        <w:jc w:val="both"/>
      </w:pPr>
      <w:r w:rsidRPr="008C38F7">
        <w:t xml:space="preserve">where </w:t>
      </w:r>
      <m:oMath>
        <m:r>
          <m:rPr>
            <m:sty m:val="b"/>
          </m:rPr>
          <w:rPr>
            <w:rFonts w:ascii="Cambria Math" w:hAnsi="Cambria Math"/>
          </w:rPr>
          <m:t>P</m:t>
        </m:r>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ij</m:t>
            </m:r>
          </m:sub>
        </m:sSub>
        <m:r>
          <w:rPr>
            <w:rFonts w:ascii="Cambria Math" w:hAnsi="Cambria Math"/>
          </w:rPr>
          <m:t>]</m:t>
        </m:r>
      </m:oMath>
      <w:r w:rsidRPr="008C38F7">
        <w:t xml:space="preserv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ij</m:t>
            </m:r>
          </m:sub>
        </m:sSub>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0,1</m:t>
            </m:r>
          </m:e>
        </m:d>
      </m:oMath>
      <w:r w:rsidRPr="008C38F7">
        <w:rPr>
          <w:lang w:val="en-US"/>
        </w:rPr>
        <w:t xml:space="preserve"> for </w:t>
      </w:r>
      <m:oMath>
        <m:r>
          <w:rPr>
            <w:rFonts w:ascii="Cambria Math" w:hAnsi="Cambria Math"/>
          </w:rPr>
          <m:t>i=1,…,N</m:t>
        </m:r>
      </m:oMath>
      <w:r w:rsidRPr="008C38F7">
        <w:rPr>
          <w:lang w:val="en-US"/>
        </w:rPr>
        <w:t xml:space="preserve"> and </w:t>
      </w:r>
      <m:oMath>
        <m:r>
          <w:rPr>
            <w:rFonts w:ascii="Cambria Math" w:hAnsi="Cambria Math"/>
          </w:rPr>
          <m:t>j=1,…,J</m:t>
        </m:r>
      </m:oMath>
      <w:r w:rsidRPr="008C38F7">
        <w:rPr>
          <w:lang w:val="en-US"/>
        </w:rPr>
        <w:t xml:space="preserve">) </w:t>
      </w:r>
      <w:r w:rsidRPr="008C38F7">
        <w:t xml:space="preserve">is an </w:t>
      </w:r>
      <w:r w:rsidRPr="008C38F7">
        <w:rPr>
          <w:i/>
        </w:rPr>
        <w:t xml:space="preserve">N </w:t>
      </w:r>
      <w:r w:rsidRPr="008C38F7">
        <w:sym w:font="Symbol" w:char="F0B4"/>
      </w:r>
      <w:r w:rsidRPr="008C38F7">
        <w:t xml:space="preserve"> </w:t>
      </w:r>
      <w:r w:rsidRPr="008C38F7">
        <w:rPr>
          <w:i/>
        </w:rPr>
        <w:t>J</w:t>
      </w:r>
      <w:r w:rsidRPr="008C38F7">
        <w:t xml:space="preserve"> binary matrix defining the common partition of </w:t>
      </w:r>
      <m:oMath>
        <m:sSub>
          <m:sSubPr>
            <m:ctrlPr>
              <w:rPr>
                <w:rFonts w:ascii="Cambria Math" w:hAnsi="Cambria Math"/>
                <w:i/>
              </w:rPr>
            </m:ctrlPr>
          </m:sSubPr>
          <m:e>
            <m:r>
              <w:rPr>
                <w:rFonts w:ascii="Cambria Math" w:hAnsi="Cambria Math"/>
              </w:rPr>
              <m:t>N</m:t>
            </m:r>
          </m:e>
          <m:sub>
            <m:r>
              <w:rPr>
                <w:rFonts w:ascii="Cambria Math" w:hAnsi="Cambria Math"/>
              </w:rPr>
              <m:t>C</m:t>
            </m:r>
          </m:sub>
        </m:sSub>
      </m:oMath>
      <w:r w:rsidRPr="008C38F7">
        <w:t xml:space="preserve"> (</w:t>
      </w:r>
      <m:oMath>
        <m:r>
          <w:rPr>
            <w:rFonts w:ascii="Cambria Math" w:hAnsi="Cambria Math"/>
          </w:rPr>
          <m:t>≤N</m:t>
        </m:r>
      </m:oMath>
      <w:r w:rsidRPr="008C38F7">
        <w:t xml:space="preserve">) units in </w:t>
      </w:r>
      <w:r w:rsidRPr="008C38F7">
        <w:rPr>
          <w:i/>
        </w:rPr>
        <w:t>J</w:t>
      </w:r>
      <w:r w:rsidRPr="008C38F7">
        <w:t xml:space="preserve"> groups, </w:t>
      </w:r>
      <m:oMath>
        <m:sSub>
          <m:sSubPr>
            <m:ctrlPr>
              <w:rPr>
                <w:rFonts w:ascii="Cambria Math" w:hAnsi="Cambria Math"/>
                <w:i/>
              </w:rPr>
            </m:ctrlPr>
          </m:sSubPr>
          <m:e>
            <m:r>
              <m:rPr>
                <m:sty m:val="b"/>
              </m:rPr>
              <w:rPr>
                <w:rFonts w:ascii="Cambria Math" w:hAnsi="Cambria Math"/>
              </w:rPr>
              <m:t>M</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ijh</m:t>
            </m:r>
          </m:sub>
        </m:sSub>
        <m:r>
          <w:rPr>
            <w:rFonts w:ascii="Cambria Math" w:hAnsi="Cambria Math"/>
          </w:rPr>
          <m:t>]</m:t>
        </m:r>
      </m:oMath>
      <w:r w:rsidR="008C38F7" w:rsidRPr="008C38F7">
        <w:t xml:space="preserve"> (</w:t>
      </w:r>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ijh</m:t>
            </m:r>
          </m:sub>
        </m:sSub>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0,1</m:t>
            </m:r>
          </m:e>
        </m:d>
      </m:oMath>
      <w:r w:rsidR="008C38F7" w:rsidRPr="008C38F7">
        <w:rPr>
          <w:lang w:val="en-US"/>
        </w:rPr>
        <w:t xml:space="preserve"> for </w:t>
      </w:r>
      <m:oMath>
        <m:r>
          <w:rPr>
            <w:rFonts w:ascii="Cambria Math" w:hAnsi="Cambria Math"/>
          </w:rPr>
          <m:t>i=1,…,N</m:t>
        </m:r>
      </m:oMath>
      <w:r w:rsidR="008C38F7" w:rsidRPr="008C38F7">
        <w:rPr>
          <w:lang w:val="en-US"/>
        </w:rPr>
        <w:t xml:space="preserve"> and </w:t>
      </w:r>
      <m:oMath>
        <m:r>
          <w:rPr>
            <w:rFonts w:ascii="Cambria Math" w:hAnsi="Cambria Math"/>
          </w:rPr>
          <m:t>j=1,…,J</m:t>
        </m:r>
      </m:oMath>
      <w:r w:rsidR="008C38F7" w:rsidRPr="008C38F7">
        <w:rPr>
          <w:lang w:val="en-US"/>
        </w:rPr>
        <w:t xml:space="preserve">) </w:t>
      </w:r>
      <w:r w:rsidR="008C38F7" w:rsidRPr="008C38F7">
        <w:t xml:space="preserve">is an </w:t>
      </w:r>
      <w:r w:rsidR="008C38F7" w:rsidRPr="008C38F7">
        <w:rPr>
          <w:i/>
        </w:rPr>
        <w:t xml:space="preserve">N </w:t>
      </w:r>
      <w:r w:rsidR="008C38F7" w:rsidRPr="008C38F7">
        <w:sym w:font="Symbol" w:char="F0B4"/>
      </w:r>
      <w:r w:rsidR="008C38F7" w:rsidRPr="008C38F7">
        <w:t xml:space="preserve"> </w:t>
      </w:r>
      <w:r w:rsidR="008C38F7" w:rsidRPr="008C38F7">
        <w:rPr>
          <w:i/>
        </w:rPr>
        <w:t>J</w:t>
      </w:r>
      <w:r w:rsidR="008C38F7" w:rsidRPr="008C38F7">
        <w:t xml:space="preserve"> binary matrix defining the partition of </w:t>
      </w:r>
      <m:oMath>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m:t>
            </m:r>
          </m:sub>
        </m:sSub>
      </m:oMath>
      <w:r w:rsidR="008C38F7" w:rsidRPr="008C38F7">
        <w:t xml:space="preserve"> units in </w:t>
      </w:r>
      <w:r w:rsidR="008C38F7" w:rsidRPr="008C38F7">
        <w:rPr>
          <w:i/>
        </w:rPr>
        <w:t>J</w:t>
      </w:r>
      <w:r w:rsidR="008C38F7" w:rsidRPr="008C38F7">
        <w:t xml:space="preserve"> groups for occasion </w:t>
      </w:r>
      <w:r w:rsidR="008C38F7" w:rsidRPr="008C38F7">
        <w:rPr>
          <w:i/>
        </w:rPr>
        <w:t>h</w:t>
      </w:r>
      <w:r w:rsidR="008C38F7" w:rsidRPr="008C38F7">
        <w:t xml:space="preserve"> (</w:t>
      </w:r>
      <m:oMath>
        <m:r>
          <w:rPr>
            <w:rFonts w:ascii="Cambria Math" w:hAnsi="Cambria Math"/>
          </w:rPr>
          <m:t>h=1,…,H)</m:t>
        </m:r>
      </m:oMath>
      <w:r w:rsidR="008C38F7" w:rsidRPr="008C38F7">
        <w:t xml:space="preserve">, </w:t>
      </w:r>
      <m:oMath>
        <m:r>
          <m:rPr>
            <m:sty m:val="b"/>
          </m:rPr>
          <w:rPr>
            <w:rFonts w:ascii="Cambria Math" w:hAnsi="Cambria Math"/>
          </w:rPr>
          <m:t>W</m:t>
        </m:r>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ij</m:t>
                </m:r>
              </m:sub>
            </m:sSub>
          </m:e>
        </m:d>
      </m:oMath>
      <w:r w:rsidRPr="008C38F7">
        <w:t xml:space="preserve"> is a non-negative diagonal weight matrix of order </w:t>
      </w:r>
      <w:r w:rsidRPr="008C38F7">
        <w:rPr>
          <w:i/>
        </w:rPr>
        <w:t>J</w:t>
      </w:r>
      <w:r w:rsidRPr="008C38F7">
        <w:t xml:space="preserve">, </w:t>
      </w:r>
      <m:oMath>
        <m:sSub>
          <m:sSubPr>
            <m:ctrlPr>
              <w:rPr>
                <w:rFonts w:ascii="Cambria Math" w:hAnsi="Cambria Math"/>
                <w:i/>
              </w:rPr>
            </m:ctrlPr>
          </m:sSubPr>
          <m:e>
            <m:r>
              <m:rPr>
                <m:sty m:val="b"/>
              </m:rPr>
              <w:rPr>
                <w:rFonts w:ascii="Cambria Math" w:hAnsi="Cambria Math"/>
              </w:rPr>
              <m:t>R</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ijh</m:t>
            </m:r>
          </m:sub>
        </m:sSub>
        <m:r>
          <w:rPr>
            <w:rFonts w:ascii="Cambria Math" w:hAnsi="Cambria Math"/>
          </w:rPr>
          <m:t>]</m:t>
        </m:r>
      </m:oMath>
      <w:r w:rsidRPr="008C38F7">
        <w:t xml:space="preserve"> is a non-negative diagonal matrix of order </w:t>
      </w:r>
      <w:r w:rsidRPr="008C38F7">
        <w:rPr>
          <w:i/>
        </w:rPr>
        <w:t>J</w:t>
      </w:r>
      <w:r w:rsidRPr="008C38F7">
        <w:t xml:space="preserve"> containing the </w:t>
      </w:r>
      <w:r w:rsidRPr="008C38F7">
        <w:rPr>
          <w:i/>
        </w:rPr>
        <w:t>differential</w:t>
      </w:r>
      <w:r w:rsidRPr="008C38F7">
        <w:t xml:space="preserve"> weights for occasion </w:t>
      </w:r>
      <w:r w:rsidRPr="008C38F7">
        <w:rPr>
          <w:i/>
        </w:rPr>
        <w:t>h</w:t>
      </w:r>
      <w:r w:rsidR="008C38F7" w:rsidRPr="008C38F7">
        <w:t xml:space="preserve"> (</w:t>
      </w:r>
      <m:oMath>
        <m:r>
          <w:rPr>
            <w:rFonts w:ascii="Cambria Math" w:hAnsi="Cambria Math"/>
          </w:rPr>
          <m:t>h=1,…,H).</m:t>
        </m:r>
      </m:oMath>
    </w:p>
    <w:p w:rsidR="003C6F89" w:rsidRDefault="00910B8C" w:rsidP="003C6F89">
      <w:pPr>
        <w:widowControl w:val="0"/>
        <w:ind w:firstLine="284"/>
        <w:jc w:val="both"/>
      </w:pPr>
      <w:r w:rsidRPr="008C38F7">
        <w:t xml:space="preserve">Therefore, on one hand, we suppose that there exists a subset </w:t>
      </w:r>
      <m:oMath>
        <m:sSub>
          <m:sSubPr>
            <m:ctrlPr>
              <w:rPr>
                <w:rFonts w:ascii="Cambria Math" w:hAnsi="Cambria Math"/>
                <w:i/>
              </w:rPr>
            </m:ctrlPr>
          </m:sSubPr>
          <m:e>
            <m:r>
              <w:rPr>
                <w:rFonts w:ascii="Cambria Math" w:hAnsi="Cambria Math"/>
              </w:rPr>
              <m:t>N</m:t>
            </m:r>
          </m:e>
          <m:sub>
            <m:r>
              <w:rPr>
                <w:rFonts w:ascii="Cambria Math" w:hAnsi="Cambria Math"/>
              </w:rPr>
              <m:t>C</m:t>
            </m:r>
          </m:sub>
        </m:sSub>
      </m:oMath>
      <w:r w:rsidRPr="008C38F7">
        <w:t xml:space="preserve"> of the </w:t>
      </w:r>
      <w:r w:rsidRPr="008C38F7">
        <w:rPr>
          <w:i/>
        </w:rPr>
        <w:t>N</w:t>
      </w:r>
      <w:r w:rsidRPr="008C38F7">
        <w:t xml:space="preserve"> units whose pairwise proximities for each occasion subsume the same partition </w:t>
      </w:r>
      <w:r w:rsidRPr="008C38F7">
        <w:rPr>
          <w:b/>
        </w:rPr>
        <w:t>P</w:t>
      </w:r>
      <w:r w:rsidRPr="008C38F7">
        <w:t xml:space="preserve"> and the same weights </w:t>
      </w:r>
      <w:r w:rsidRPr="008C38F7">
        <w:rPr>
          <w:b/>
        </w:rPr>
        <w:t>W</w:t>
      </w:r>
      <w:r w:rsidRPr="008C38F7">
        <w:t xml:space="preserve"> for its clusters; on the other hand, the </w:t>
      </w:r>
      <w:r w:rsidR="003C6F89">
        <w:t xml:space="preserve">partition of </w:t>
      </w:r>
      <w:r w:rsidR="003C6F89" w:rsidRPr="008C38F7">
        <w:t xml:space="preserve">the remaining </w:t>
      </w:r>
      <m:oMath>
        <m:sSub>
          <m:sSubPr>
            <m:ctrlPr>
              <w:rPr>
                <w:rFonts w:ascii="Cambria Math" w:hAnsi="Cambria Math"/>
                <w:i/>
              </w:rPr>
            </m:ctrlPr>
          </m:sSubPr>
          <m:e>
            <m:r>
              <w:rPr>
                <w:rFonts w:ascii="Cambria Math" w:hAnsi="Cambria Math"/>
              </w:rPr>
              <m:t>N</m:t>
            </m:r>
          </m:e>
          <m:sub>
            <m:r>
              <w:rPr>
                <w:rFonts w:ascii="Cambria Math" w:hAnsi="Cambria Math"/>
              </w:rPr>
              <m:t>I</m:t>
            </m:r>
          </m:sub>
        </m:sSub>
      </m:oMath>
      <w:r w:rsidR="003C6F89" w:rsidRPr="008C38F7">
        <w:t xml:space="preserve"> units</w:t>
      </w:r>
      <w:r w:rsidR="003C6F89">
        <w:t xml:space="preserve"> is supposed to be different for each occasion</w:t>
      </w:r>
      <w:r w:rsidR="00A92D90">
        <w:t>,</w:t>
      </w:r>
      <w:r w:rsidR="003C6F89">
        <w:t xml:space="preserve"> </w:t>
      </w:r>
      <w:r w:rsidR="003C6F89" w:rsidRPr="008C38F7">
        <w:t xml:space="preserve">so </w:t>
      </w:r>
      <w:r w:rsidR="00A92D90">
        <w:t xml:space="preserve">that </w:t>
      </w:r>
      <w:r w:rsidR="003C6F89" w:rsidRPr="003C6F89">
        <w:rPr>
          <w:i/>
        </w:rPr>
        <w:t>H</w:t>
      </w:r>
      <w:r w:rsidR="003C6F89" w:rsidRPr="008C38F7">
        <w:t xml:space="preserve"> occasion-specific complementary partition </w:t>
      </w:r>
      <w:proofErr w:type="spellStart"/>
      <w:r w:rsidR="003C6F89" w:rsidRPr="008C38F7">
        <w:rPr>
          <w:b/>
        </w:rPr>
        <w:t>M</w:t>
      </w:r>
      <w:r w:rsidR="003C6F89" w:rsidRPr="008C38F7">
        <w:rPr>
          <w:i/>
          <w:vertAlign w:val="subscript"/>
        </w:rPr>
        <w:t>h</w:t>
      </w:r>
      <w:proofErr w:type="spellEnd"/>
      <w:r w:rsidR="003C6F89" w:rsidRPr="008C38F7">
        <w:t xml:space="preserve"> (</w:t>
      </w:r>
      <m:oMath>
        <m:r>
          <w:rPr>
            <w:rFonts w:ascii="Cambria Math" w:hAnsi="Cambria Math"/>
          </w:rPr>
          <m:t>h=1,…,H</m:t>
        </m:r>
      </m:oMath>
      <w:r w:rsidR="003C6F89" w:rsidRPr="008C38F7">
        <w:t>)</w:t>
      </w:r>
      <w:r w:rsidR="003C6F89">
        <w:t xml:space="preserve"> </w:t>
      </w:r>
      <w:r w:rsidR="003D5EA8">
        <w:t>can be</w:t>
      </w:r>
      <w:r w:rsidR="003C6F89">
        <w:t xml:space="preserve"> </w:t>
      </w:r>
      <w:r w:rsidR="003D5EA8">
        <w:t>recognised</w:t>
      </w:r>
      <w:r w:rsidR="003C6F89" w:rsidRPr="008C38F7">
        <w:t>.</w:t>
      </w:r>
    </w:p>
    <w:p w:rsidR="009C4447" w:rsidRPr="008C38F7" w:rsidRDefault="0009570F" w:rsidP="00BC3CD5">
      <w:pPr>
        <w:widowControl w:val="0"/>
        <w:ind w:firstLine="284"/>
        <w:jc w:val="both"/>
      </w:pPr>
      <w:r w:rsidRPr="008C38F7">
        <w:t>Within this framework</w:t>
      </w:r>
      <w:r w:rsidR="009C4447" w:rsidRPr="008C38F7">
        <w:t xml:space="preserve">, </w:t>
      </w:r>
      <w:r w:rsidR="00BC3CD5" w:rsidRPr="008C38F7">
        <w:t xml:space="preserve">the </w:t>
      </w:r>
      <w:proofErr w:type="spellStart"/>
      <w:r w:rsidR="00BC3CD5" w:rsidRPr="008C38F7">
        <w:rPr>
          <w:i/>
        </w:rPr>
        <w:t>i</w:t>
      </w:r>
      <w:r w:rsidR="00BC3CD5" w:rsidRPr="008C38F7">
        <w:t>-th</w:t>
      </w:r>
      <w:proofErr w:type="spellEnd"/>
      <w:r w:rsidR="00BC3CD5" w:rsidRPr="008C38F7">
        <w:t xml:space="preserve"> unit</w:t>
      </w:r>
      <w:r w:rsidR="009C4447" w:rsidRPr="008C38F7">
        <w:t xml:space="preserve"> (</w:t>
      </w:r>
      <m:oMath>
        <m:r>
          <w:rPr>
            <w:rFonts w:ascii="Cambria Math" w:hAnsi="Cambria Math"/>
          </w:rPr>
          <m:t>i=1,…,N</m:t>
        </m:r>
      </m:oMath>
      <w:r w:rsidR="009C4447" w:rsidRPr="008C38F7">
        <w:t xml:space="preserve">) </w:t>
      </w:r>
      <w:r w:rsidR="00BC3CD5" w:rsidRPr="008C38F7">
        <w:t xml:space="preserve">at occasion </w:t>
      </w:r>
      <w:r w:rsidR="00BC3CD5" w:rsidRPr="008C38F7">
        <w:rPr>
          <w:i/>
        </w:rPr>
        <w:t>h</w:t>
      </w:r>
      <w:r w:rsidR="00BC3CD5" w:rsidRPr="008C38F7">
        <w:t xml:space="preserve"> (</w:t>
      </w:r>
      <m:oMath>
        <m:r>
          <w:rPr>
            <w:rFonts w:ascii="Cambria Math" w:hAnsi="Cambria Math"/>
          </w:rPr>
          <m:t>h=1,…,H</m:t>
        </m:r>
      </m:oMath>
      <w:r w:rsidR="00BC3CD5" w:rsidRPr="008C38F7">
        <w:t>) is</w:t>
      </w:r>
      <w:r w:rsidR="009C4447" w:rsidRPr="008C38F7">
        <w:t xml:space="preserve"> assigned to one of the </w:t>
      </w:r>
      <w:r w:rsidR="009C4447" w:rsidRPr="008C38F7">
        <w:rPr>
          <w:i/>
        </w:rPr>
        <w:t>J</w:t>
      </w:r>
      <w:r w:rsidR="009C4447" w:rsidRPr="008C38F7">
        <w:t xml:space="preserve"> groups </w:t>
      </w:r>
      <w:r w:rsidR="00BC3CD5" w:rsidRPr="008C38F7">
        <w:t xml:space="preserve">in </w:t>
      </w:r>
      <w:r w:rsidR="009C4447" w:rsidRPr="008C38F7">
        <w:t xml:space="preserve">either </w:t>
      </w:r>
      <w:r w:rsidR="009C4447" w:rsidRPr="008C38F7">
        <w:rPr>
          <w:b/>
        </w:rPr>
        <w:t>P</w:t>
      </w:r>
      <w:r w:rsidR="009C4447" w:rsidRPr="008C38F7">
        <w:t xml:space="preserve"> or </w:t>
      </w:r>
      <m:oMath>
        <m:sSub>
          <m:sSubPr>
            <m:ctrlPr>
              <w:rPr>
                <w:rFonts w:ascii="Cambria Math" w:hAnsi="Cambria Math"/>
                <w:i/>
              </w:rPr>
            </m:ctrlPr>
          </m:sSubPr>
          <m:e>
            <m:r>
              <m:rPr>
                <m:sty m:val="b"/>
              </m:rPr>
              <w:rPr>
                <w:rFonts w:ascii="Cambria Math" w:hAnsi="Cambria Math"/>
              </w:rPr>
              <m:t>M</m:t>
            </m:r>
          </m:e>
          <m:sub>
            <m:r>
              <w:rPr>
                <w:rFonts w:ascii="Cambria Math" w:hAnsi="Cambria Math"/>
              </w:rPr>
              <m:t>h</m:t>
            </m:r>
          </m:sub>
        </m:sSub>
      </m:oMath>
      <w:r w:rsidR="009C4447" w:rsidRPr="008C38F7">
        <w:t xml:space="preserve"> (</w:t>
      </w:r>
      <m:oMath>
        <m:r>
          <w:rPr>
            <w:rFonts w:ascii="Cambria Math" w:hAnsi="Cambria Math"/>
          </w:rPr>
          <m:t>h=1,…,H</m:t>
        </m:r>
      </m:oMath>
      <w:r w:rsidR="009C4447" w:rsidRPr="008C38F7">
        <w:t>):</w:t>
      </w:r>
      <w:r w:rsidR="008C38F7" w:rsidRPr="008C38F7">
        <w:t xml:space="preserve"> if </w:t>
      </w:r>
      <w:r w:rsidR="00BC3CD5" w:rsidRPr="008C38F7">
        <w:t xml:space="preserve"> </w:t>
      </w:r>
      <m:oMath>
        <m:sSub>
          <m:sSubPr>
            <m:ctrlPr>
              <w:rPr>
                <w:rFonts w:ascii="Cambria Math" w:hAnsi="Cambria Math"/>
                <w:i/>
              </w:rPr>
            </m:ctrlPr>
          </m:sSubPr>
          <m:e>
            <m:r>
              <w:rPr>
                <w:rFonts w:ascii="Cambria Math" w:hAnsi="Cambria Math"/>
              </w:rPr>
              <m:t>p</m:t>
            </m:r>
          </m:e>
          <m:sub>
            <m:r>
              <w:rPr>
                <w:rFonts w:ascii="Cambria Math" w:hAnsi="Cambria Math"/>
              </w:rPr>
              <m:t>ij</m:t>
            </m:r>
          </m:sub>
        </m:sSub>
        <m:r>
          <w:rPr>
            <w:rFonts w:ascii="Cambria Math" w:hAnsi="Cambria Math"/>
          </w:rPr>
          <m:t>=1</m:t>
        </m:r>
      </m:oMath>
      <w:r w:rsidR="00BC3CD5" w:rsidRPr="008C38F7">
        <w:t xml:space="preserve"> for some </w:t>
      </w:r>
      <m:oMath>
        <m:r>
          <w:rPr>
            <w:rFonts w:ascii="Cambria Math" w:hAnsi="Cambria Math"/>
          </w:rPr>
          <m:t>j=1,…,J</m:t>
        </m:r>
      </m:oMath>
      <w:r w:rsidR="00BC3CD5" w:rsidRPr="008C38F7">
        <w:t xml:space="preserve"> then </w:t>
      </w:r>
      <m:oMath>
        <m:sSub>
          <m:sSubPr>
            <m:ctrlPr>
              <w:rPr>
                <w:rFonts w:ascii="Cambria Math" w:hAnsi="Cambria Math"/>
                <w:i/>
              </w:rPr>
            </m:ctrlPr>
          </m:sSubPr>
          <m:e>
            <m:r>
              <w:rPr>
                <w:rFonts w:ascii="Cambria Math" w:hAnsi="Cambria Math"/>
              </w:rPr>
              <m:t>m</m:t>
            </m:r>
          </m:e>
          <m:sub>
            <m:r>
              <w:rPr>
                <w:rFonts w:ascii="Cambria Math" w:hAnsi="Cambria Math"/>
              </w:rPr>
              <m:t>ijh</m:t>
            </m:r>
          </m:sub>
        </m:sSub>
        <m:r>
          <w:rPr>
            <w:rFonts w:ascii="Cambria Math" w:hAnsi="Cambria Math"/>
          </w:rPr>
          <m:t>=0</m:t>
        </m:r>
      </m:oMath>
      <w:r w:rsidR="00BC3CD5" w:rsidRPr="008C38F7">
        <w:t xml:space="preserve"> </w:t>
      </w:r>
      <w:r w:rsidR="008C38F7" w:rsidRPr="008C38F7">
        <w:t xml:space="preserve">for all </w:t>
      </w:r>
      <m:oMath>
        <m:r>
          <w:rPr>
            <w:rFonts w:ascii="Cambria Math" w:hAnsi="Cambria Math"/>
          </w:rPr>
          <m:t xml:space="preserve"> j=1,…,J</m:t>
        </m:r>
      </m:oMath>
      <w:r w:rsidR="00BC3CD5" w:rsidRPr="008C38F7">
        <w:t>, while</w:t>
      </w:r>
      <w:r w:rsidR="008C38F7" w:rsidRPr="008C38F7">
        <w:t xml:space="preserve"> if</w:t>
      </w:r>
      <w:r w:rsidR="00BC3CD5" w:rsidRPr="008C38F7">
        <w:t xml:space="preserve"> </w:t>
      </w:r>
      <m:oMath>
        <m:sSub>
          <m:sSubPr>
            <m:ctrlPr>
              <w:rPr>
                <w:rFonts w:ascii="Cambria Math" w:hAnsi="Cambria Math"/>
                <w:i/>
              </w:rPr>
            </m:ctrlPr>
          </m:sSubPr>
          <m:e>
            <m:r>
              <w:rPr>
                <w:rFonts w:ascii="Cambria Math" w:hAnsi="Cambria Math"/>
              </w:rPr>
              <m:t>p</m:t>
            </m:r>
          </m:e>
          <m:sub>
            <m:r>
              <w:rPr>
                <w:rFonts w:ascii="Cambria Math" w:hAnsi="Cambria Math"/>
              </w:rPr>
              <m:t>ij</m:t>
            </m:r>
          </m:sub>
        </m:sSub>
        <m:r>
          <w:rPr>
            <w:rFonts w:ascii="Cambria Math" w:hAnsi="Cambria Math"/>
          </w:rPr>
          <m:t>=0</m:t>
        </m:r>
      </m:oMath>
      <w:r w:rsidR="00BC3CD5" w:rsidRPr="008C38F7">
        <w:t xml:space="preserve"> </w:t>
      </w:r>
      <w:r w:rsidR="008C38F7" w:rsidRPr="008C38F7">
        <w:t>for all</w:t>
      </w:r>
      <m:oMath>
        <m:r>
          <w:rPr>
            <w:rFonts w:ascii="Cambria Math" w:hAnsi="Cambria Math"/>
          </w:rPr>
          <m:t xml:space="preserve"> j=1,…,J</m:t>
        </m:r>
      </m:oMath>
      <w:r w:rsidR="00BC3CD5" w:rsidRPr="008C38F7">
        <w:t xml:space="preserve"> then </w:t>
      </w:r>
      <m:oMath>
        <m:sSub>
          <m:sSubPr>
            <m:ctrlPr>
              <w:rPr>
                <w:rFonts w:ascii="Cambria Math" w:hAnsi="Cambria Math"/>
                <w:i/>
              </w:rPr>
            </m:ctrlPr>
          </m:sSubPr>
          <m:e>
            <m:r>
              <w:rPr>
                <w:rFonts w:ascii="Cambria Math" w:hAnsi="Cambria Math"/>
              </w:rPr>
              <m:t>m</m:t>
            </m:r>
          </m:e>
          <m:sub>
            <m:r>
              <w:rPr>
                <w:rFonts w:ascii="Cambria Math" w:hAnsi="Cambria Math"/>
              </w:rPr>
              <m:t>i</m:t>
            </m:r>
            <m:sSup>
              <m:sSupPr>
                <m:ctrlPr>
                  <w:rPr>
                    <w:rFonts w:ascii="Cambria Math" w:hAnsi="Cambria Math"/>
                    <w:i/>
                  </w:rPr>
                </m:ctrlPr>
              </m:sSupPr>
              <m:e>
                <m:r>
                  <w:rPr>
                    <w:rFonts w:ascii="Cambria Math" w:hAnsi="Cambria Math"/>
                  </w:rPr>
                  <m:t>j</m:t>
                </m:r>
              </m:e>
              <m:sup>
                <m:r>
                  <w:rPr>
                    <w:rFonts w:ascii="Cambria Math" w:hAnsi="Cambria Math"/>
                  </w:rPr>
                  <m:t>'</m:t>
                </m:r>
              </m:sup>
            </m:sSup>
            <m:r>
              <w:rPr>
                <w:rFonts w:ascii="Cambria Math" w:hAnsi="Cambria Math"/>
              </w:rPr>
              <m:t>h</m:t>
            </m:r>
          </m:sub>
        </m:sSub>
        <m:r>
          <w:rPr>
            <w:rFonts w:ascii="Cambria Math" w:hAnsi="Cambria Math"/>
          </w:rPr>
          <m:t>=1</m:t>
        </m:r>
      </m:oMath>
      <w:r w:rsidR="00BC3CD5" w:rsidRPr="008C38F7">
        <w:t xml:space="preserve"> for some </w:t>
      </w:r>
      <m:oMath>
        <m:sSup>
          <m:sSupPr>
            <m:ctrlPr>
              <w:rPr>
                <w:rFonts w:ascii="Cambria Math" w:hAnsi="Cambria Math"/>
                <w:i/>
              </w:rPr>
            </m:ctrlPr>
          </m:sSupPr>
          <m:e>
            <m:r>
              <w:rPr>
                <w:rFonts w:ascii="Cambria Math" w:hAnsi="Cambria Math"/>
              </w:rPr>
              <m:t>j</m:t>
            </m:r>
          </m:e>
          <m:sup>
            <m:r>
              <w:rPr>
                <w:rFonts w:ascii="Cambria Math" w:hAnsi="Cambria Math"/>
              </w:rPr>
              <m:t>'</m:t>
            </m:r>
          </m:sup>
        </m:sSup>
        <m:r>
          <w:rPr>
            <w:rFonts w:ascii="Cambria Math" w:hAnsi="Cambria Math"/>
          </w:rPr>
          <m:t>=1,…,J</m:t>
        </m:r>
      </m:oMath>
      <w:r w:rsidR="008C38F7" w:rsidRPr="008C38F7">
        <w:t>.</w:t>
      </w:r>
    </w:p>
    <w:p w:rsidR="00910B8C" w:rsidRPr="008C38F7" w:rsidRDefault="00F0729F" w:rsidP="00BC347B">
      <w:pPr>
        <w:widowControl w:val="0"/>
        <w:ind w:firstLine="284"/>
        <w:jc w:val="both"/>
      </w:pPr>
      <w:r w:rsidRPr="008C38F7">
        <w:t>Therefore</w:t>
      </w:r>
      <w:r w:rsidR="00910B8C" w:rsidRPr="008C38F7">
        <w:t xml:space="preserve">, conditionally on occasion </w:t>
      </w:r>
      <w:r w:rsidR="00910B8C" w:rsidRPr="008C38F7">
        <w:rPr>
          <w:i/>
        </w:rPr>
        <w:t>h</w:t>
      </w:r>
      <w:r w:rsidR="00910B8C" w:rsidRPr="008C38F7">
        <w:t xml:space="preserve">, the binary membership matrices </w:t>
      </w:r>
      <w:r w:rsidR="00910B8C" w:rsidRPr="008C38F7">
        <w:rPr>
          <w:b/>
        </w:rPr>
        <w:t>P</w:t>
      </w:r>
      <w:r w:rsidR="00910B8C" w:rsidRPr="008C38F7">
        <w:t xml:space="preserve"> and </w:t>
      </w:r>
      <w:proofErr w:type="spellStart"/>
      <w:r w:rsidR="00910B8C" w:rsidRPr="008C38F7">
        <w:rPr>
          <w:b/>
        </w:rPr>
        <w:t>M</w:t>
      </w:r>
      <w:r w:rsidR="00910B8C" w:rsidRPr="008C38F7">
        <w:rPr>
          <w:i/>
          <w:vertAlign w:val="subscript"/>
        </w:rPr>
        <w:t>h</w:t>
      </w:r>
      <w:proofErr w:type="spellEnd"/>
      <w:r w:rsidR="00910B8C" w:rsidRPr="008C38F7">
        <w:t xml:space="preserve"> (</w:t>
      </w:r>
      <m:oMath>
        <m:r>
          <w:rPr>
            <w:rFonts w:ascii="Cambria Math" w:hAnsi="Cambria Math"/>
          </w:rPr>
          <m:t>h=1,…,H</m:t>
        </m:r>
      </m:oMath>
      <w:r w:rsidR="00910B8C" w:rsidRPr="008C38F7">
        <w:t xml:space="preserve">) specify pairs of </w:t>
      </w:r>
      <w:r w:rsidR="00910B8C" w:rsidRPr="008C38F7">
        <w:rPr>
          <w:i/>
        </w:rPr>
        <w:t>incomplete and complementary</w:t>
      </w:r>
      <w:r w:rsidR="00910B8C" w:rsidRPr="008C38F7">
        <w:t xml:space="preserve"> partitions which together define the </w:t>
      </w:r>
      <w:r w:rsidR="007A488E" w:rsidRPr="008C38F7">
        <w:t>occasion-specific</w:t>
      </w:r>
      <w:r w:rsidR="00910B8C" w:rsidRPr="008C38F7">
        <w:t xml:space="preserve"> clustering structure</w:t>
      </w:r>
      <w:r w:rsidR="007A488E" w:rsidRPr="008C38F7">
        <w:t xml:space="preserve"> </w:t>
      </w:r>
      <w:r w:rsidR="00910B8C" w:rsidRPr="008C38F7">
        <w:t xml:space="preserve">of the </w:t>
      </w:r>
      <w:r w:rsidR="00910B8C" w:rsidRPr="008C38F7">
        <w:rPr>
          <w:i/>
        </w:rPr>
        <w:t>N</w:t>
      </w:r>
      <w:r w:rsidR="00910B8C" w:rsidRPr="008C38F7">
        <w:t xml:space="preserve"> units in </w:t>
      </w:r>
      <w:r w:rsidR="00910B8C" w:rsidRPr="008C38F7">
        <w:rPr>
          <w:i/>
        </w:rPr>
        <w:t>J</w:t>
      </w:r>
      <w:r w:rsidR="00910B8C" w:rsidRPr="008C38F7">
        <w:t xml:space="preserve"> groups</w:t>
      </w:r>
      <w:r w:rsidR="007A488E" w:rsidRPr="008C38F7">
        <w:t xml:space="preserve">. </w:t>
      </w:r>
      <w:r w:rsidR="00AF2D36">
        <w:t>Note that</w:t>
      </w:r>
      <w:r w:rsidR="007A488E" w:rsidRPr="008C38F7">
        <w:t xml:space="preserve"> </w:t>
      </w:r>
      <m:oMath>
        <m:sSub>
          <m:sSubPr>
            <m:ctrlPr>
              <w:rPr>
                <w:rFonts w:ascii="Cambria Math" w:hAnsi="Cambria Math"/>
                <w:i/>
              </w:rPr>
            </m:ctrlPr>
          </m:sSubPr>
          <m:e>
            <m:r>
              <m:rPr>
                <m:sty m:val="b"/>
              </m:rPr>
              <w:rPr>
                <w:rFonts w:ascii="Cambria Math" w:hAnsi="Cambria Math"/>
              </w:rPr>
              <m:t>P</m:t>
            </m:r>
            <m:r>
              <m:rPr>
                <m:sty m:val="p"/>
              </m:rPr>
              <w:rPr>
                <w:rFonts w:ascii="Cambria Math" w:hAnsi="Cambria Math"/>
              </w:rPr>
              <m:t>+</m:t>
            </m:r>
            <m:r>
              <m:rPr>
                <m:sty m:val="b"/>
              </m:rPr>
              <w:rPr>
                <w:rFonts w:ascii="Cambria Math" w:hAnsi="Cambria Math"/>
              </w:rPr>
              <m:t>M</m:t>
            </m:r>
          </m:e>
          <m:sub>
            <m:r>
              <w:rPr>
                <w:rFonts w:ascii="Cambria Math" w:hAnsi="Cambria Math"/>
              </w:rPr>
              <m:t>h</m:t>
            </m:r>
          </m:sub>
        </m:sSub>
      </m:oMath>
      <w:r w:rsidR="007A488E" w:rsidRPr="008C38F7">
        <w:t xml:space="preserve"> (</w:t>
      </w:r>
      <m:oMath>
        <m:r>
          <w:rPr>
            <w:rFonts w:ascii="Cambria Math" w:hAnsi="Cambria Math"/>
          </w:rPr>
          <m:t>h=1,…,H</m:t>
        </m:r>
      </m:oMath>
      <w:r w:rsidR="007A488E" w:rsidRPr="008C38F7">
        <w:t xml:space="preserve">) is a membership matrix defining a </w:t>
      </w:r>
      <w:r w:rsidR="007A488E" w:rsidRPr="00F0729F">
        <w:rPr>
          <w:i/>
        </w:rPr>
        <w:t>complete</w:t>
      </w:r>
      <w:r w:rsidR="007A488E" w:rsidRPr="008C38F7">
        <w:t xml:space="preserve"> occasion-specific partition where each group is the union of the corresponding groups </w:t>
      </w:r>
      <w:r w:rsidR="007A488E" w:rsidRPr="008C38F7">
        <w:lastRenderedPageBreak/>
        <w:t xml:space="preserve">from </w:t>
      </w:r>
      <w:r w:rsidR="007A488E" w:rsidRPr="008C38F7">
        <w:rPr>
          <w:b/>
        </w:rPr>
        <w:t>P</w:t>
      </w:r>
      <w:r w:rsidR="007A488E" w:rsidRPr="008C38F7">
        <w:t xml:space="preserve"> and </w:t>
      </w:r>
      <w:proofErr w:type="spellStart"/>
      <w:r w:rsidR="007A488E" w:rsidRPr="008C38F7">
        <w:rPr>
          <w:b/>
        </w:rPr>
        <w:t>M</w:t>
      </w:r>
      <w:r w:rsidR="007A488E" w:rsidRPr="008C38F7">
        <w:rPr>
          <w:i/>
          <w:vertAlign w:val="subscript"/>
        </w:rPr>
        <w:t>h</w:t>
      </w:r>
      <w:proofErr w:type="spellEnd"/>
      <w:r w:rsidR="007A488E" w:rsidRPr="008C38F7">
        <w:t xml:space="preserve"> (</w:t>
      </w:r>
      <m:oMath>
        <m:r>
          <w:rPr>
            <w:rFonts w:ascii="Cambria Math" w:hAnsi="Cambria Math"/>
          </w:rPr>
          <m:t>h=1,…,H</m:t>
        </m:r>
      </m:oMath>
      <w:r w:rsidR="007A488E" w:rsidRPr="008C38F7">
        <w:t>).</w:t>
      </w:r>
    </w:p>
    <w:p w:rsidR="0009570F" w:rsidRPr="008C38F7" w:rsidRDefault="00910B8C" w:rsidP="007A488E">
      <w:pPr>
        <w:widowControl w:val="0"/>
        <w:ind w:firstLine="284"/>
        <w:jc w:val="both"/>
      </w:pPr>
      <w:r w:rsidRPr="008C38F7">
        <w:t xml:space="preserve">The </w:t>
      </w:r>
      <w:r w:rsidRPr="008C38F7">
        <w:rPr>
          <w:i/>
        </w:rPr>
        <w:t>J</w:t>
      </w:r>
      <w:r w:rsidRPr="008C38F7">
        <w:t xml:space="preserve"> groups identified in </w:t>
      </w:r>
      <w:r w:rsidRPr="008C38F7">
        <w:rPr>
          <w:b/>
        </w:rPr>
        <w:t>P</w:t>
      </w:r>
      <w:r w:rsidRPr="008C38F7">
        <w:t xml:space="preserve"> can be considered as </w:t>
      </w:r>
      <w:r w:rsidRPr="008C38F7">
        <w:rPr>
          <w:i/>
        </w:rPr>
        <w:t>core</w:t>
      </w:r>
      <w:r w:rsidRPr="008C38F7">
        <w:t xml:space="preserve"> clusters in the sense that they </w:t>
      </w:r>
      <w:r w:rsidR="007A488E" w:rsidRPr="008C38F7">
        <w:t xml:space="preserve">represent the part common to all occasions, while the </w:t>
      </w:r>
      <w:r w:rsidR="007A488E" w:rsidRPr="008C38F7">
        <w:rPr>
          <w:i/>
        </w:rPr>
        <w:t>complementary</w:t>
      </w:r>
      <w:r w:rsidR="007A488E" w:rsidRPr="008C38F7">
        <w:t xml:space="preserve"> partitions identified in </w:t>
      </w:r>
      <w:proofErr w:type="spellStart"/>
      <w:r w:rsidR="007A488E" w:rsidRPr="008C38F7">
        <w:rPr>
          <w:b/>
        </w:rPr>
        <w:t>M</w:t>
      </w:r>
      <w:r w:rsidR="007A488E" w:rsidRPr="008C38F7">
        <w:rPr>
          <w:i/>
          <w:vertAlign w:val="subscript"/>
        </w:rPr>
        <w:t>h</w:t>
      </w:r>
      <w:proofErr w:type="spellEnd"/>
      <w:r w:rsidR="007A488E" w:rsidRPr="008C38F7">
        <w:t xml:space="preserve"> (</w:t>
      </w:r>
      <m:oMath>
        <m:r>
          <w:rPr>
            <w:rFonts w:ascii="Cambria Math" w:hAnsi="Cambria Math"/>
          </w:rPr>
          <m:t>h=1,…,H</m:t>
        </m:r>
      </m:oMath>
      <w:r w:rsidR="007A488E" w:rsidRPr="008C38F7">
        <w:t>) capture the heterogeneity of the occasions.</w:t>
      </w:r>
    </w:p>
    <w:p w:rsidR="007A488E" w:rsidRPr="008C38F7" w:rsidRDefault="00B56831" w:rsidP="00914CB2">
      <w:pPr>
        <w:widowControl w:val="0"/>
        <w:ind w:firstLine="284"/>
        <w:jc w:val="both"/>
      </w:pPr>
      <w:r w:rsidRPr="008C38F7">
        <w:t xml:space="preserve">Moreover, the </w:t>
      </w:r>
      <w:r w:rsidR="00956158" w:rsidRPr="008C38F7">
        <w:rPr>
          <w:i/>
        </w:rPr>
        <w:t>H</w:t>
      </w:r>
      <w:r w:rsidR="00956158" w:rsidRPr="008C38F7">
        <w:t xml:space="preserve"> </w:t>
      </w:r>
      <w:r w:rsidRPr="008C38F7">
        <w:t>clustering structures</w:t>
      </w:r>
      <w:r w:rsidR="007A488E" w:rsidRPr="008C38F7">
        <w:t xml:space="preserve"> </w:t>
      </w:r>
      <m:oMath>
        <m:sSub>
          <m:sSubPr>
            <m:ctrlPr>
              <w:rPr>
                <w:rFonts w:ascii="Cambria Math" w:hAnsi="Cambria Math"/>
                <w:i/>
              </w:rPr>
            </m:ctrlPr>
          </m:sSubPr>
          <m:e>
            <m:r>
              <m:rPr>
                <m:sty m:val="b"/>
              </m:rPr>
              <w:rPr>
                <w:rFonts w:ascii="Cambria Math" w:hAnsi="Cambria Math"/>
              </w:rPr>
              <m:t>P</m:t>
            </m:r>
            <m:r>
              <m:rPr>
                <m:sty m:val="p"/>
              </m:rPr>
              <w:rPr>
                <w:rFonts w:ascii="Cambria Math" w:hAnsi="Cambria Math"/>
              </w:rPr>
              <m:t>+</m:t>
            </m:r>
            <m:r>
              <m:rPr>
                <m:sty m:val="b"/>
              </m:rPr>
              <w:rPr>
                <w:rFonts w:ascii="Cambria Math" w:hAnsi="Cambria Math"/>
              </w:rPr>
              <m:t>M</m:t>
            </m:r>
          </m:e>
          <m:sub>
            <m:r>
              <w:rPr>
                <w:rFonts w:ascii="Cambria Math" w:hAnsi="Cambria Math"/>
              </w:rPr>
              <m:t>h</m:t>
            </m:r>
          </m:sub>
        </m:sSub>
      </m:oMath>
      <w:r w:rsidR="007A488E" w:rsidRPr="008C38F7">
        <w:t xml:space="preserve"> (</w:t>
      </w:r>
      <m:oMath>
        <m:r>
          <w:rPr>
            <w:rFonts w:ascii="Cambria Math" w:hAnsi="Cambria Math"/>
          </w:rPr>
          <m:t>h=1,…,H</m:t>
        </m:r>
      </m:oMath>
      <w:r w:rsidR="007A488E" w:rsidRPr="008C38F7">
        <w:t>) are weighted</w:t>
      </w:r>
      <w:r w:rsidR="007444A9" w:rsidRPr="008C38F7">
        <w:t xml:space="preserve"> by two patterns of weights: </w:t>
      </w:r>
      <w:r w:rsidR="007444A9" w:rsidRPr="008C38F7">
        <w:rPr>
          <w:b/>
        </w:rPr>
        <w:t>W</w:t>
      </w:r>
      <w:r w:rsidR="007444A9" w:rsidRPr="008C38F7">
        <w:t xml:space="preserve"> </w:t>
      </w:r>
      <w:r w:rsidR="008C38F7">
        <w:t xml:space="preserve">which is </w:t>
      </w:r>
      <w:r w:rsidR="007444A9" w:rsidRPr="008C38F7">
        <w:t xml:space="preserve">common to all occasions and </w:t>
      </w:r>
      <w:r w:rsidR="007444A9" w:rsidRPr="008C38F7">
        <w:rPr>
          <w:b/>
        </w:rPr>
        <w:t>R</w:t>
      </w:r>
      <w:r w:rsidR="007444A9" w:rsidRPr="008C38F7">
        <w:rPr>
          <w:i/>
          <w:vertAlign w:val="subscript"/>
        </w:rPr>
        <w:t>h</w:t>
      </w:r>
      <w:r w:rsidR="007444A9" w:rsidRPr="008C38F7">
        <w:t xml:space="preserve"> </w:t>
      </w:r>
      <w:r w:rsidR="00914CB2">
        <w:t xml:space="preserve">which is </w:t>
      </w:r>
      <w:r w:rsidR="007444A9" w:rsidRPr="008C38F7">
        <w:t>occasion</w:t>
      </w:r>
      <w:r w:rsidR="00914CB2">
        <w:t>-specific and</w:t>
      </w:r>
      <w:r w:rsidR="007444A9" w:rsidRPr="008C38F7">
        <w:t xml:space="preserve"> expresses how</w:t>
      </w:r>
      <w:r w:rsidR="00914CB2">
        <w:t xml:space="preserve"> </w:t>
      </w:r>
      <w:r w:rsidR="007444A9" w:rsidRPr="008C38F7">
        <w:t xml:space="preserve">the </w:t>
      </w:r>
      <w:r w:rsidR="007444A9" w:rsidRPr="008C38F7">
        <w:rPr>
          <w:i/>
        </w:rPr>
        <w:t>complementary</w:t>
      </w:r>
      <w:r w:rsidR="007444A9" w:rsidRPr="008C38F7">
        <w:t xml:space="preserve"> partition </w:t>
      </w:r>
      <w:proofErr w:type="spellStart"/>
      <w:r w:rsidR="007444A9" w:rsidRPr="008C38F7">
        <w:rPr>
          <w:b/>
        </w:rPr>
        <w:t>M</w:t>
      </w:r>
      <w:r w:rsidR="007444A9" w:rsidRPr="008C38F7">
        <w:rPr>
          <w:i/>
          <w:vertAlign w:val="subscript"/>
        </w:rPr>
        <w:t>h</w:t>
      </w:r>
      <w:proofErr w:type="spellEnd"/>
      <w:r w:rsidR="007444A9" w:rsidRPr="008C38F7">
        <w:t xml:space="preserve"> is </w:t>
      </w:r>
      <w:r w:rsidR="007444A9" w:rsidRPr="008C38F7">
        <w:rPr>
          <w:i/>
        </w:rPr>
        <w:t>differently</w:t>
      </w:r>
      <w:r w:rsidR="007444A9" w:rsidRPr="008C38F7">
        <w:t xml:space="preserve"> weighted with respect to the </w:t>
      </w:r>
      <w:r w:rsidR="007444A9" w:rsidRPr="008C38F7">
        <w:rPr>
          <w:i/>
        </w:rPr>
        <w:t>core</w:t>
      </w:r>
      <w:r w:rsidR="007444A9" w:rsidRPr="008C38F7">
        <w:t xml:space="preserve"> partition </w:t>
      </w:r>
      <w:r w:rsidR="007444A9" w:rsidRPr="008C38F7">
        <w:rPr>
          <w:b/>
        </w:rPr>
        <w:t>P</w:t>
      </w:r>
      <w:r w:rsidR="00914CB2" w:rsidRPr="00914CB2">
        <w:t xml:space="preserve"> </w:t>
      </w:r>
      <w:r w:rsidR="00914CB2">
        <w:t xml:space="preserve">in occasion </w:t>
      </w:r>
      <w:r w:rsidR="00914CB2" w:rsidRPr="007F6552">
        <w:rPr>
          <w:i/>
        </w:rPr>
        <w:t>h</w:t>
      </w:r>
      <w:r w:rsidR="00914CB2">
        <w:t>.</w:t>
      </w:r>
    </w:p>
    <w:p w:rsidR="007444A9" w:rsidRDefault="00865408" w:rsidP="007444A9">
      <w:pPr>
        <w:pStyle w:val="SectionHeading"/>
        <w:numPr>
          <w:ilvl w:val="0"/>
          <w:numId w:val="9"/>
        </w:numPr>
        <w:tabs>
          <w:tab w:val="left" w:pos="284"/>
        </w:tabs>
        <w:ind w:left="284" w:hanging="284"/>
      </w:pPr>
      <w:r>
        <w:t>The a</w:t>
      </w:r>
      <w:r w:rsidR="007444A9">
        <w:t>lgorithm</w:t>
      </w:r>
    </w:p>
    <w:p w:rsidR="00910B8C" w:rsidRPr="007F6552" w:rsidRDefault="00910B8C" w:rsidP="002E2E18">
      <w:pPr>
        <w:widowControl w:val="0"/>
        <w:autoSpaceDE w:val="0"/>
        <w:autoSpaceDN w:val="0"/>
        <w:adjustRightInd w:val="0"/>
        <w:jc w:val="both"/>
        <w:rPr>
          <w:rFonts w:eastAsia="SimSun"/>
          <w:lang w:val="en-US" w:eastAsia="zh-CN"/>
        </w:rPr>
      </w:pPr>
      <w:r w:rsidRPr="007F6552">
        <w:rPr>
          <w:rFonts w:eastAsia="SimSun"/>
          <w:lang w:val="en-US" w:eastAsia="zh-CN"/>
        </w:rPr>
        <w:t xml:space="preserve">In model (2), </w:t>
      </w:r>
      <w:r w:rsidRPr="007F6552">
        <w:t xml:space="preserve">the incomplete membership matrices </w:t>
      </w:r>
      <w:r w:rsidRPr="007F6552">
        <w:rPr>
          <w:b/>
        </w:rPr>
        <w:t>P</w:t>
      </w:r>
      <w:r w:rsidRPr="007F6552">
        <w:t xml:space="preserve"> and </w:t>
      </w:r>
      <w:proofErr w:type="spellStart"/>
      <w:r w:rsidRPr="007F6552">
        <w:rPr>
          <w:b/>
        </w:rPr>
        <w:t>M</w:t>
      </w:r>
      <w:r w:rsidRPr="007F6552">
        <w:rPr>
          <w:i/>
          <w:vertAlign w:val="subscript"/>
        </w:rPr>
        <w:t>h</w:t>
      </w:r>
      <w:proofErr w:type="spellEnd"/>
      <w:r w:rsidRPr="007F6552">
        <w:t xml:space="preserve"> (</w:t>
      </w:r>
      <m:oMath>
        <m:r>
          <w:rPr>
            <w:rFonts w:ascii="Cambria Math" w:hAnsi="Cambria Math"/>
          </w:rPr>
          <m:t>h=1,…,H</m:t>
        </m:r>
      </m:oMath>
      <w:r w:rsidRPr="007F6552">
        <w:t xml:space="preserve">), the weight matrices </w:t>
      </w:r>
      <w:r w:rsidRPr="007F6552">
        <w:rPr>
          <w:b/>
        </w:rPr>
        <w:t>W</w:t>
      </w:r>
      <w:r w:rsidRPr="007F6552">
        <w:t xml:space="preserve"> and </w:t>
      </w:r>
      <w:r w:rsidRPr="007F6552">
        <w:rPr>
          <w:b/>
        </w:rPr>
        <w:t>R</w:t>
      </w:r>
      <w:r w:rsidRPr="007F6552">
        <w:rPr>
          <w:i/>
          <w:vertAlign w:val="subscript"/>
        </w:rPr>
        <w:t>h</w:t>
      </w:r>
      <w:r w:rsidRPr="007F6552">
        <w:t xml:space="preserve"> (</w:t>
      </w:r>
      <m:oMath>
        <m:r>
          <w:rPr>
            <w:rFonts w:ascii="Cambria Math" w:hAnsi="Cambria Math"/>
          </w:rPr>
          <m:t>h=1,…,H</m:t>
        </m:r>
      </m:oMath>
      <w:r w:rsidR="007444A9" w:rsidRPr="007F6552">
        <w:t>)</w:t>
      </w:r>
      <w:r w:rsidRPr="007F6552">
        <w:t xml:space="preserve"> and constant</w:t>
      </w:r>
      <w:r w:rsidR="00FE278B" w:rsidRPr="007F6552">
        <w:t>s</w:t>
      </w:r>
      <w:r w:rsidRPr="007F6552">
        <w:t xml:space="preserve"> </w:t>
      </w:r>
      <w:proofErr w:type="spellStart"/>
      <w:r w:rsidRPr="007F6552">
        <w:rPr>
          <w:i/>
        </w:rPr>
        <w:t>c</w:t>
      </w:r>
      <w:r w:rsidRPr="007F6552">
        <w:rPr>
          <w:i/>
          <w:vertAlign w:val="subscript"/>
        </w:rPr>
        <w:t>h</w:t>
      </w:r>
      <w:proofErr w:type="spellEnd"/>
      <w:r w:rsidRPr="007F6552">
        <w:t xml:space="preserve"> (</w:t>
      </w:r>
      <m:oMath>
        <m:r>
          <w:rPr>
            <w:rFonts w:ascii="Cambria Math" w:hAnsi="Cambria Math"/>
          </w:rPr>
          <m:t>h=1,…,H</m:t>
        </m:r>
      </m:oMath>
      <w:r w:rsidRPr="007F6552">
        <w:t xml:space="preserve">) </w:t>
      </w:r>
      <w:r w:rsidRPr="007F6552">
        <w:rPr>
          <w:rFonts w:eastAsia="SimSun"/>
          <w:lang w:val="en-US" w:eastAsia="zh-CN"/>
        </w:rPr>
        <w:t xml:space="preserve">can be estimated </w:t>
      </w:r>
      <w:r w:rsidR="009E2DB4">
        <w:rPr>
          <w:rFonts w:eastAsia="SimSun"/>
          <w:lang w:val="en-US" w:eastAsia="zh-CN"/>
        </w:rPr>
        <w:t xml:space="preserve">by solving </w:t>
      </w:r>
      <w:r w:rsidRPr="007F6552">
        <w:rPr>
          <w:rFonts w:eastAsia="SimSun"/>
          <w:lang w:val="en-US" w:eastAsia="zh-CN"/>
        </w:rPr>
        <w:t>the following least-squares fitting problem:</w:t>
      </w:r>
    </w:p>
    <w:p w:rsidR="00910B8C" w:rsidRPr="007F6552" w:rsidRDefault="00910B8C" w:rsidP="00910B8C">
      <w:pPr>
        <w:widowControl w:val="0"/>
        <w:jc w:val="both"/>
        <w:rPr>
          <w:lang w:val="en-US"/>
        </w:rPr>
      </w:pPr>
    </w:p>
    <w:p w:rsidR="00910B8C" w:rsidRPr="007F6552" w:rsidRDefault="00125528" w:rsidP="00910B8C">
      <w:pPr>
        <w:widowControl w:val="0"/>
        <w:tabs>
          <w:tab w:val="right" w:pos="6349"/>
        </w:tabs>
        <w:jc w:val="both"/>
        <w:rPr>
          <w:lang w:val="en-US"/>
        </w:rPr>
      </w:pPr>
      <m:oMath>
        <m:func>
          <m:funcPr>
            <m:ctrlPr>
              <w:rPr>
                <w:rFonts w:ascii="Cambria Math" w:hAnsi="Cambria Math"/>
                <w:i/>
                <w:lang w:val="en-US"/>
              </w:rPr>
            </m:ctrlPr>
          </m:funcPr>
          <m:fName>
            <m:r>
              <m:rPr>
                <m:sty m:val="p"/>
              </m:rPr>
              <w:rPr>
                <w:rFonts w:ascii="Cambria Math" w:hAnsi="Cambria Math"/>
                <w:lang w:val="en-US"/>
              </w:rPr>
              <m:t>min</m:t>
            </m:r>
          </m:fName>
          <m:e>
            <m:r>
              <w:rPr>
                <w:rFonts w:ascii="Cambria Math" w:hAnsi="Cambria Math"/>
                <w:lang w:val="en-US"/>
              </w:rPr>
              <m:t>F</m:t>
            </m:r>
            <m:d>
              <m:dPr>
                <m:ctrlPr>
                  <w:rPr>
                    <w:rFonts w:ascii="Cambria Math" w:hAnsi="Cambria Math"/>
                    <w:i/>
                    <w:lang w:val="en-US"/>
                  </w:rPr>
                </m:ctrlPr>
              </m:dPr>
              <m:e>
                <m:r>
                  <m:rPr>
                    <m:sty m:val="b"/>
                  </m:rPr>
                  <w:rPr>
                    <w:rFonts w:ascii="Cambria Math" w:hAnsi="Cambria Math"/>
                    <w:lang w:val="en-US"/>
                  </w:rPr>
                  <m:t>P</m:t>
                </m:r>
                <m:r>
                  <w:rPr>
                    <w:rFonts w:ascii="Cambria Math" w:hAnsi="Cambria Math"/>
                    <w:lang w:val="en-US"/>
                  </w:rPr>
                  <m:t>,</m:t>
                </m:r>
                <m:r>
                  <m:rPr>
                    <m:sty m:val="b"/>
                  </m:rPr>
                  <w:rPr>
                    <w:rFonts w:ascii="Cambria Math" w:hAnsi="Cambria Math"/>
                    <w:lang w:val="en-US"/>
                  </w:rPr>
                  <m:t>W</m:t>
                </m:r>
                <m:r>
                  <w:rPr>
                    <w:rFonts w:ascii="Cambria Math" w:hAnsi="Cambria Math"/>
                    <w:lang w:val="en-US"/>
                  </w:rPr>
                  <m:t>,</m:t>
                </m:r>
                <m:sSub>
                  <m:sSubPr>
                    <m:ctrlPr>
                      <w:rPr>
                        <w:rFonts w:ascii="Cambria Math" w:hAnsi="Cambria Math"/>
                        <w:i/>
                        <w:lang w:val="en-US"/>
                      </w:rPr>
                    </m:ctrlPr>
                  </m:sSubPr>
                  <m:e>
                    <m:r>
                      <m:rPr>
                        <m:sty m:val="b"/>
                      </m:rPr>
                      <w:rPr>
                        <w:rFonts w:ascii="Cambria Math" w:hAnsi="Cambria Math"/>
                        <w:lang w:val="en-US"/>
                      </w:rPr>
                      <m:t>M</m:t>
                    </m:r>
                  </m:e>
                  <m:sub>
                    <m:r>
                      <w:rPr>
                        <w:rFonts w:ascii="Cambria Math" w:hAnsi="Cambria Math"/>
                        <w:lang w:val="en-US"/>
                      </w:rPr>
                      <m:t>h</m:t>
                    </m:r>
                  </m:sub>
                </m:sSub>
                <m:r>
                  <w:rPr>
                    <w:rFonts w:ascii="Cambria Math" w:hAnsi="Cambria Math"/>
                    <w:lang w:val="en-US"/>
                  </w:rPr>
                  <m:t>,</m:t>
                </m:r>
                <m:sSub>
                  <m:sSubPr>
                    <m:ctrlPr>
                      <w:rPr>
                        <w:rFonts w:ascii="Cambria Math" w:hAnsi="Cambria Math"/>
                        <w:i/>
                        <w:lang w:val="en-US"/>
                      </w:rPr>
                    </m:ctrlPr>
                  </m:sSubPr>
                  <m:e>
                    <m:r>
                      <m:rPr>
                        <m:sty m:val="b"/>
                      </m:rPr>
                      <w:rPr>
                        <w:rFonts w:ascii="Cambria Math" w:hAnsi="Cambria Math"/>
                        <w:lang w:val="en-US"/>
                      </w:rPr>
                      <m:t>R</m:t>
                    </m:r>
                  </m:e>
                  <m:sub>
                    <m:r>
                      <w:rPr>
                        <w:rFonts w:ascii="Cambria Math" w:hAnsi="Cambria Math"/>
                        <w:lang w:val="en-US"/>
                      </w:rPr>
                      <m:t>h</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h</m:t>
                    </m:r>
                  </m:sub>
                </m:sSub>
              </m:e>
            </m:d>
            <m:r>
              <w:rPr>
                <w:rFonts w:ascii="Cambria Math" w:hAnsi="Cambria Math"/>
                <w:lang w:val="en-US"/>
              </w:rPr>
              <m:t>=</m:t>
            </m:r>
          </m:e>
        </m:func>
      </m:oMath>
      <w:r w:rsidR="00910B8C" w:rsidRPr="007F6552">
        <w:rPr>
          <w:lang w:val="en-US"/>
        </w:rPr>
        <w:t xml:space="preserve"> </w:t>
      </w:r>
    </w:p>
    <w:p w:rsidR="00910B8C" w:rsidRDefault="00125528" w:rsidP="007F6552">
      <w:pPr>
        <w:widowControl w:val="0"/>
        <w:tabs>
          <w:tab w:val="right" w:pos="6801"/>
        </w:tabs>
        <w:spacing w:before="60"/>
        <w:jc w:val="both"/>
        <w:rPr>
          <w:lang w:val="en-US"/>
        </w:rPr>
      </w:pPr>
      <m:oMath>
        <m:nary>
          <m:naryPr>
            <m:chr m:val="∑"/>
            <m:limLoc m:val="undOvr"/>
            <m:ctrlPr>
              <w:rPr>
                <w:rFonts w:ascii="Cambria Math" w:hAnsi="Cambria Math"/>
                <w:i/>
                <w:lang w:val="en-US"/>
              </w:rPr>
            </m:ctrlPr>
          </m:naryPr>
          <m:sub>
            <m:r>
              <w:rPr>
                <w:rFonts w:ascii="Cambria Math" w:hAnsi="Cambria Math"/>
                <w:lang w:val="en-US"/>
              </w:rPr>
              <m:t>h=</m:t>
            </m:r>
            <m:r>
              <w:rPr>
                <w:rFonts w:ascii="Cambria Math" w:hAnsi="Cambria Math"/>
                <w:lang w:val="en-US"/>
              </w:rPr>
              <m:t>1</m:t>
            </m:r>
          </m:sub>
          <m:sup>
            <m:r>
              <w:rPr>
                <w:rFonts w:ascii="Cambria Math" w:hAnsi="Cambria Math"/>
                <w:lang w:val="en-US"/>
              </w:rPr>
              <m:t>H</m:t>
            </m:r>
          </m:sup>
          <m:e>
            <m:d>
              <m:dPr>
                <m:begChr m:val=""/>
                <m:endChr m:val="‖"/>
                <m:ctrlPr>
                  <w:rPr>
                    <w:rFonts w:ascii="Cambria Math" w:hAnsi="Cambria Math"/>
                    <w:i/>
                    <w:lang w:val="en-US"/>
                  </w:rPr>
                </m:ctrlPr>
              </m:dPr>
              <m:e>
                <m:d>
                  <m:dPr>
                    <m:begChr m:val="‖"/>
                    <m:endChr m:val=""/>
                    <m:ctrlPr>
                      <w:rPr>
                        <w:rFonts w:ascii="Cambria Math" w:hAnsi="Cambria Math"/>
                        <w:i/>
                      </w:rPr>
                    </m:ctrlPr>
                  </m:dPr>
                  <m:e>
                    <m:sSub>
                      <m:sSubPr>
                        <m:ctrlPr>
                          <w:rPr>
                            <w:rFonts w:ascii="Cambria Math" w:hAnsi="Cambria Math"/>
                            <w:i/>
                            <w:lang w:val="en-US"/>
                          </w:rPr>
                        </m:ctrlPr>
                      </m:sSubPr>
                      <m:e>
                        <m:r>
                          <m:rPr>
                            <m:sty m:val="b"/>
                          </m:rPr>
                          <w:rPr>
                            <w:rFonts w:ascii="Cambria Math" w:hAnsi="Cambria Math"/>
                            <w:lang w:val="en-US"/>
                          </w:rPr>
                          <m:t>S</m:t>
                        </m:r>
                      </m:e>
                      <m:sub>
                        <m:r>
                          <w:rPr>
                            <w:rFonts w:ascii="Cambria Math" w:hAnsi="Cambria Math"/>
                            <w:lang w:val="en-US"/>
                          </w:rPr>
                          <m:t>h</m:t>
                        </m:r>
                      </m:sub>
                    </m:sSub>
                    <m:r>
                      <w:rPr>
                        <w:rFonts w:ascii="Cambria Math" w:hAnsi="Cambria Math"/>
                        <w:lang w:val="en-US"/>
                      </w:rPr>
                      <m:t>-</m:t>
                    </m:r>
                    <m:d>
                      <m:dPr>
                        <m:ctrlPr>
                          <w:rPr>
                            <w:rFonts w:ascii="Cambria Math" w:hAnsi="Cambria Math"/>
                            <w:i/>
                          </w:rPr>
                        </m:ctrlPr>
                      </m:dPr>
                      <m:e>
                        <m:r>
                          <m:rPr>
                            <m:sty m:val="b"/>
                          </m:rPr>
                          <w:rPr>
                            <w:rFonts w:ascii="Cambria Math" w:hAnsi="Cambria Math"/>
                          </w:rPr>
                          <m:t>P+</m:t>
                        </m:r>
                        <m:sSub>
                          <m:sSubPr>
                            <m:ctrlPr>
                              <w:rPr>
                                <w:rFonts w:ascii="Cambria Math" w:hAnsi="Cambria Math"/>
                                <w:b/>
                              </w:rPr>
                            </m:ctrlPr>
                          </m:sSubPr>
                          <m:e>
                            <m:r>
                              <m:rPr>
                                <m:sty m:val="b"/>
                              </m:rPr>
                              <w:rPr>
                                <w:rFonts w:ascii="Cambria Math" w:hAnsi="Cambria Math"/>
                              </w:rPr>
                              <m:t>M</m:t>
                            </m:r>
                          </m:e>
                          <m:sub>
                            <m:r>
                              <w:rPr>
                                <w:rFonts w:ascii="Cambria Math" w:hAnsi="Cambria Math"/>
                              </w:rPr>
                              <m:t>h</m:t>
                            </m:r>
                          </m:sub>
                        </m:sSub>
                        <m:ctrlPr>
                          <w:rPr>
                            <w:rFonts w:ascii="Cambria Math" w:hAnsi="Cambria Math"/>
                            <w:b/>
                          </w:rPr>
                        </m:ctrlPr>
                      </m:e>
                    </m:d>
                    <m:r>
                      <m:rPr>
                        <m:sty m:val="b"/>
                      </m:rPr>
                      <w:rPr>
                        <w:rFonts w:ascii="Cambria Math" w:hAnsi="Cambria Math"/>
                      </w:rPr>
                      <m:t>W</m:t>
                    </m:r>
                    <m:sSup>
                      <m:sSupPr>
                        <m:ctrlPr>
                          <w:rPr>
                            <w:rFonts w:ascii="Cambria Math" w:hAnsi="Cambria Math"/>
                            <w:i/>
                          </w:rPr>
                        </m:ctrlPr>
                      </m:sSupPr>
                      <m:e>
                        <m:d>
                          <m:dPr>
                            <m:ctrlPr>
                              <w:rPr>
                                <w:rFonts w:ascii="Cambria Math" w:hAnsi="Cambria Math"/>
                                <w:i/>
                              </w:rPr>
                            </m:ctrlPr>
                          </m:dPr>
                          <m:e>
                            <m:r>
                              <m:rPr>
                                <m:sty m:val="b"/>
                              </m:rPr>
                              <w:rPr>
                                <w:rFonts w:ascii="Cambria Math" w:hAnsi="Cambria Math"/>
                              </w:rPr>
                              <m:t>P</m:t>
                            </m:r>
                            <m:r>
                              <w:rPr>
                                <w:rFonts w:ascii="Cambria Math" w:hAnsi="Cambria Math"/>
                              </w:rPr>
                              <m:t>+</m:t>
                            </m:r>
                            <m:sSub>
                              <m:sSubPr>
                                <m:ctrlPr>
                                  <w:rPr>
                                    <w:rFonts w:ascii="Cambria Math" w:hAnsi="Cambria Math"/>
                                    <w:b/>
                                  </w:rPr>
                                </m:ctrlPr>
                              </m:sSubPr>
                              <m:e>
                                <m:r>
                                  <m:rPr>
                                    <m:sty m:val="b"/>
                                  </m:rPr>
                                  <w:rPr>
                                    <w:rFonts w:ascii="Cambria Math" w:hAnsi="Cambria Math"/>
                                  </w:rPr>
                                  <m:t>M</m:t>
                                </m:r>
                              </m:e>
                              <m:sub>
                                <m:r>
                                  <w:rPr>
                                    <w:rFonts w:ascii="Cambria Math" w:hAnsi="Cambria Math"/>
                                  </w:rPr>
                                  <m:t>h</m:t>
                                </m:r>
                              </m:sub>
                            </m:sSub>
                          </m:e>
                        </m:d>
                      </m:e>
                      <m:sup>
                        <m:r>
                          <w:rPr>
                            <w:rFonts w:ascii="Cambria Math" w:hAnsi="Cambria Math"/>
                          </w:rPr>
                          <m:t>'</m:t>
                        </m:r>
                      </m:sup>
                    </m:sSup>
                    <m:r>
                      <m:rPr>
                        <m:sty m:val="b"/>
                      </m:rPr>
                      <w:rPr>
                        <w:rFonts w:ascii="Cambria Math" w:hAnsi="Cambria Math"/>
                      </w:rPr>
                      <m:t>-</m:t>
                    </m:r>
                    <m:sSub>
                      <m:sSubPr>
                        <m:ctrlPr>
                          <w:rPr>
                            <w:rFonts w:ascii="Cambria Math" w:hAnsi="Cambria Math"/>
                            <w:b/>
                          </w:rPr>
                        </m:ctrlPr>
                      </m:sSubPr>
                      <m:e>
                        <m:r>
                          <m:rPr>
                            <m:sty m:val="b"/>
                          </m:rPr>
                          <w:rPr>
                            <w:rFonts w:ascii="Cambria Math" w:hAnsi="Cambria Math"/>
                          </w:rPr>
                          <m:t>M</m:t>
                        </m:r>
                      </m:e>
                      <m:sub>
                        <m:r>
                          <w:rPr>
                            <w:rFonts w:ascii="Cambria Math" w:hAnsi="Cambria Math"/>
                          </w:rPr>
                          <m:t>h</m:t>
                        </m:r>
                      </m:sub>
                    </m:sSub>
                    <m:sSub>
                      <m:sSubPr>
                        <m:ctrlPr>
                          <w:rPr>
                            <w:rFonts w:ascii="Cambria Math" w:hAnsi="Cambria Math"/>
                            <w:b/>
                          </w:rPr>
                        </m:ctrlPr>
                      </m:sSubPr>
                      <m:e>
                        <m:r>
                          <m:rPr>
                            <m:sty m:val="b"/>
                          </m:rPr>
                          <w:rPr>
                            <w:rFonts w:ascii="Cambria Math" w:hAnsi="Cambria Math"/>
                          </w:rPr>
                          <m:t>R</m:t>
                        </m:r>
                      </m:e>
                      <m:sub>
                        <m:r>
                          <w:rPr>
                            <w:rFonts w:ascii="Cambria Math" w:hAnsi="Cambria Math"/>
                          </w:rPr>
                          <m:t>h</m:t>
                        </m:r>
                      </m:sub>
                    </m:sSub>
                    <m:sSup>
                      <m:sSupPr>
                        <m:ctrlPr>
                          <w:rPr>
                            <w:rFonts w:ascii="Cambria Math" w:hAnsi="Cambria Math"/>
                            <w:i/>
                          </w:rPr>
                        </m:ctrlPr>
                      </m:sSupPr>
                      <m:e>
                        <m:d>
                          <m:dPr>
                            <m:ctrlPr>
                              <w:rPr>
                                <w:rFonts w:ascii="Cambria Math" w:hAnsi="Cambria Math"/>
                                <w:i/>
                              </w:rPr>
                            </m:ctrlPr>
                          </m:dPr>
                          <m:e>
                            <m:r>
                              <m:rPr>
                                <m:sty m:val="b"/>
                              </m:rPr>
                              <w:rPr>
                                <w:rFonts w:ascii="Cambria Math" w:hAnsi="Cambria Math"/>
                              </w:rPr>
                              <m:t>P</m:t>
                            </m:r>
                            <m:r>
                              <w:rPr>
                                <w:rFonts w:ascii="Cambria Math" w:hAnsi="Cambria Math"/>
                              </w:rPr>
                              <m:t>+</m:t>
                            </m:r>
                            <m:sSub>
                              <m:sSubPr>
                                <m:ctrlPr>
                                  <w:rPr>
                                    <w:rFonts w:ascii="Cambria Math" w:hAnsi="Cambria Math"/>
                                    <w:b/>
                                  </w:rPr>
                                </m:ctrlPr>
                              </m:sSubPr>
                              <m:e>
                                <m:r>
                                  <m:rPr>
                                    <m:sty m:val="b"/>
                                  </m:rPr>
                                  <w:rPr>
                                    <w:rFonts w:ascii="Cambria Math" w:hAnsi="Cambria Math"/>
                                  </w:rPr>
                                  <m:t>M</m:t>
                                </m:r>
                              </m:e>
                              <m:sub>
                                <m:r>
                                  <w:rPr>
                                    <w:rFonts w:ascii="Cambria Math" w:hAnsi="Cambria Math"/>
                                  </w:rPr>
                                  <m:t>h</m:t>
                                </m:r>
                              </m:sub>
                            </m:sSub>
                          </m:e>
                        </m:d>
                      </m:e>
                      <m:sup>
                        <m:r>
                          <w:rPr>
                            <w:rFonts w:ascii="Cambria Math" w:hAnsi="Cambria Math"/>
                          </w:rPr>
                          <m:t>'</m:t>
                        </m:r>
                      </m:sup>
                    </m:sSup>
                    <m:r>
                      <w:rPr>
                        <w:rFonts w:ascii="Cambria Math" w:hAnsi="Cambria Math"/>
                      </w:rPr>
                      <m:t>-</m:t>
                    </m:r>
                    <m:sSub>
                      <m:sSubPr>
                        <m:ctrlPr>
                          <w:rPr>
                            <w:rFonts w:ascii="Cambria Math" w:hAnsi="Cambria Math"/>
                            <w:i/>
                          </w:rPr>
                        </m:ctrlPr>
                      </m:sSubPr>
                      <m:e>
                        <m:r>
                          <m:rPr>
                            <m:sty m:val="b"/>
                          </m:rPr>
                          <w:rPr>
                            <w:rFonts w:ascii="Cambria Math" w:hAnsi="Cambria Math"/>
                          </w:rPr>
                          <m:t>P</m:t>
                        </m:r>
                        <m:sSub>
                          <m:sSubPr>
                            <m:ctrlPr>
                              <w:rPr>
                                <w:rFonts w:ascii="Cambria Math" w:hAnsi="Cambria Math"/>
                                <w:b/>
                              </w:rPr>
                            </m:ctrlPr>
                          </m:sSubPr>
                          <m:e>
                            <m:r>
                              <m:rPr>
                                <m:sty m:val="b"/>
                              </m:rPr>
                              <w:rPr>
                                <w:rFonts w:ascii="Cambria Math" w:hAnsi="Cambria Math"/>
                              </w:rPr>
                              <m:t>R</m:t>
                            </m:r>
                          </m:e>
                          <m:sub>
                            <m:r>
                              <w:rPr>
                                <w:rFonts w:ascii="Cambria Math" w:hAnsi="Cambria Math"/>
                              </w:rPr>
                              <m:t>h</m:t>
                            </m:r>
                          </m:sub>
                        </m:sSub>
                        <m:sSubSup>
                          <m:sSubSupPr>
                            <m:ctrlPr>
                              <w:rPr>
                                <w:rFonts w:ascii="Cambria Math" w:hAnsi="Cambria Math"/>
                                <w:i/>
                              </w:rPr>
                            </m:ctrlPr>
                          </m:sSubSupPr>
                          <m:e>
                            <m:r>
                              <m:rPr>
                                <m:sty m:val="b"/>
                              </m:rPr>
                              <w:rPr>
                                <w:rFonts w:ascii="Cambria Math" w:hAnsi="Cambria Math"/>
                              </w:rPr>
                              <m:t>M</m:t>
                            </m:r>
                          </m:e>
                          <m:sub>
                            <m:r>
                              <w:rPr>
                                <w:rFonts w:ascii="Cambria Math" w:hAnsi="Cambria Math"/>
                              </w:rPr>
                              <m:t>h</m:t>
                            </m:r>
                          </m:sub>
                          <m:sup>
                            <m:r>
                              <w:rPr>
                                <w:rFonts w:ascii="Cambria Math" w:hAnsi="Cambria Math"/>
                              </w:rPr>
                              <m:t>'</m:t>
                            </m:r>
                          </m:sup>
                        </m:sSubSup>
                        <m:r>
                          <w:rPr>
                            <w:rFonts w:ascii="Cambria Math" w:hAnsi="Cambria Math"/>
                          </w:rPr>
                          <m:t>+c</m:t>
                        </m:r>
                      </m:e>
                      <m:sub>
                        <m:r>
                          <w:rPr>
                            <w:rFonts w:ascii="Cambria Math" w:hAnsi="Cambria Math"/>
                          </w:rPr>
                          <m:t>h</m:t>
                        </m:r>
                      </m:sub>
                    </m:sSub>
                    <m:sSub>
                      <m:sSubPr>
                        <m:ctrlPr>
                          <w:rPr>
                            <w:rFonts w:ascii="Cambria Math" w:hAnsi="Cambria Math"/>
                            <w:i/>
                          </w:rPr>
                        </m:ctrlPr>
                      </m:sSubPr>
                      <m:e>
                        <m:r>
                          <m:rPr>
                            <m:sty m:val="b"/>
                          </m:rPr>
                          <w:rPr>
                            <w:rFonts w:ascii="Cambria Math" w:hAnsi="Cambria Math"/>
                          </w:rPr>
                          <m:t>1</m:t>
                        </m:r>
                      </m:e>
                      <m:sub>
                        <m:r>
                          <w:rPr>
                            <w:rFonts w:ascii="Cambria Math" w:hAnsi="Cambria Math"/>
                          </w:rPr>
                          <m:t>N</m:t>
                        </m:r>
                      </m:sub>
                    </m:sSub>
                    <m:sSubSup>
                      <m:sSubSupPr>
                        <m:ctrlPr>
                          <w:rPr>
                            <w:rFonts w:ascii="Cambria Math" w:hAnsi="Cambria Math"/>
                            <w:i/>
                          </w:rPr>
                        </m:ctrlPr>
                      </m:sSubSupPr>
                      <m:e>
                        <m:r>
                          <m:rPr>
                            <m:sty m:val="b"/>
                          </m:rPr>
                          <w:rPr>
                            <w:rFonts w:ascii="Cambria Math" w:hAnsi="Cambria Math"/>
                          </w:rPr>
                          <m:t>1</m:t>
                        </m:r>
                      </m:e>
                      <m:sub>
                        <m:r>
                          <w:rPr>
                            <w:rFonts w:ascii="Cambria Math" w:hAnsi="Cambria Math"/>
                          </w:rPr>
                          <m:t>N</m:t>
                        </m:r>
                      </m:sub>
                      <m:sup>
                        <m:r>
                          <w:rPr>
                            <w:rFonts w:ascii="Cambria Math" w:hAnsi="Cambria Math"/>
                          </w:rPr>
                          <m:t>'</m:t>
                        </m:r>
                      </m:sup>
                    </m:sSubSup>
                  </m:e>
                </m:d>
              </m:e>
            </m:d>
          </m:e>
        </m:nary>
      </m:oMath>
      <w:r w:rsidR="007F6552" w:rsidRPr="007F6552">
        <w:rPr>
          <w:lang w:val="en-US"/>
        </w:rPr>
        <w:tab/>
      </w:r>
      <w:r w:rsidR="00910B8C" w:rsidRPr="007F6552">
        <w:rPr>
          <w:lang w:val="en-US"/>
        </w:rPr>
        <w:t>(3)</w:t>
      </w:r>
    </w:p>
    <w:p w:rsidR="002E2E18" w:rsidRPr="007F6552" w:rsidRDefault="002E2E18" w:rsidP="007F6552">
      <w:pPr>
        <w:widowControl w:val="0"/>
        <w:tabs>
          <w:tab w:val="right" w:pos="6801"/>
        </w:tabs>
        <w:spacing w:before="60"/>
        <w:jc w:val="both"/>
        <w:rPr>
          <w:lang w:val="en-US"/>
        </w:rPr>
      </w:pPr>
    </w:p>
    <w:p w:rsidR="00910B8C" w:rsidRDefault="00910B8C" w:rsidP="002E2E18">
      <w:pPr>
        <w:widowControl w:val="0"/>
        <w:jc w:val="both"/>
        <w:rPr>
          <w:lang w:val="en-US"/>
        </w:rPr>
      </w:pPr>
      <w:r w:rsidRPr="007F6552">
        <w:rPr>
          <w:lang w:val="en-US"/>
        </w:rPr>
        <w:t>subject to</w:t>
      </w:r>
    </w:p>
    <w:p w:rsidR="002E2E18" w:rsidRPr="007F6552" w:rsidRDefault="002E2E18" w:rsidP="002E2E18">
      <w:pPr>
        <w:widowControl w:val="0"/>
        <w:jc w:val="both"/>
        <w:rPr>
          <w:lang w:val="en-US"/>
        </w:rPr>
      </w:pPr>
    </w:p>
    <w:p w:rsidR="00910B8C" w:rsidRPr="007F6552" w:rsidRDefault="00125528" w:rsidP="005B2209">
      <w:pPr>
        <w:widowControl w:val="0"/>
        <w:tabs>
          <w:tab w:val="right" w:pos="6804"/>
        </w:tabs>
        <w:ind w:left="284" w:right="-6"/>
        <w:jc w:val="both"/>
        <w:rPr>
          <w:lang w:val="en-US"/>
        </w:rPr>
      </w:pP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ij</m:t>
            </m:r>
          </m:sub>
        </m:sSub>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0,1</m:t>
            </m:r>
          </m:e>
        </m:d>
      </m:oMath>
      <w:r w:rsidR="00910B8C" w:rsidRPr="007F6552">
        <w:rPr>
          <w:lang w:val="en-US"/>
        </w:rPr>
        <w:t xml:space="preserve">   (</w:t>
      </w:r>
      <m:oMath>
        <m:r>
          <w:rPr>
            <w:rFonts w:ascii="Cambria Math" w:hAnsi="Cambria Math"/>
          </w:rPr>
          <m:t>i=1,…,N</m:t>
        </m:r>
      </m:oMath>
      <w:r w:rsidR="00910B8C" w:rsidRPr="007F6552">
        <w:rPr>
          <w:lang w:val="en-US"/>
        </w:rPr>
        <w:t xml:space="preserve">; </w:t>
      </w:r>
      <m:oMath>
        <m:r>
          <w:rPr>
            <w:rFonts w:ascii="Cambria Math" w:hAnsi="Cambria Math"/>
          </w:rPr>
          <m:t>j=1,…,J</m:t>
        </m:r>
      </m:oMath>
      <w:r w:rsidR="00910B8C" w:rsidRPr="007F6552">
        <w:rPr>
          <w:lang w:val="en-US"/>
        </w:rPr>
        <w:t>)</w:t>
      </w:r>
      <w:r w:rsidR="007F6552">
        <w:rPr>
          <w:lang w:val="en-US"/>
        </w:rPr>
        <w:t xml:space="preserve"> </w:t>
      </w:r>
      <w:r w:rsidR="00910B8C" w:rsidRPr="007F6552">
        <w:rPr>
          <w:lang w:val="en-US"/>
        </w:rPr>
        <w:t xml:space="preserve"> and </w:t>
      </w:r>
      <w:r w:rsidR="007F6552">
        <w:rPr>
          <w:lang w:val="en-US"/>
        </w:rPr>
        <w:t xml:space="preserve"> </w:t>
      </w:r>
      <m:oMath>
        <m:nary>
          <m:naryPr>
            <m:chr m:val="∑"/>
            <m:limLoc m:val="subSup"/>
            <m:ctrlPr>
              <w:rPr>
                <w:rFonts w:ascii="Cambria Math" w:hAnsi="Cambria Math"/>
                <w:i/>
                <w:lang w:val="en-US"/>
              </w:rPr>
            </m:ctrlPr>
          </m:naryPr>
          <m:sub>
            <m:r>
              <w:rPr>
                <w:rFonts w:ascii="Cambria Math" w:hAnsi="Cambria Math"/>
                <w:lang w:val="en-US"/>
              </w:rPr>
              <m:t>j=1</m:t>
            </m:r>
          </m:sub>
          <m:sup>
            <m:r>
              <w:rPr>
                <w:rFonts w:ascii="Cambria Math" w:hAnsi="Cambria Math"/>
                <w:lang w:val="en-US"/>
              </w:rPr>
              <m:t>J</m:t>
            </m:r>
          </m:sup>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ij</m:t>
                </m:r>
              </m:sub>
            </m:sSub>
          </m:e>
        </m:nary>
        <m:r>
          <w:rPr>
            <w:rFonts w:ascii="Cambria Math" w:hAnsi="Cambria Math"/>
            <w:lang w:val="en-US"/>
          </w:rPr>
          <m:t>≤1</m:t>
        </m:r>
      </m:oMath>
      <w:r w:rsidR="00910B8C" w:rsidRPr="007F6552">
        <w:rPr>
          <w:lang w:val="en-US"/>
        </w:rPr>
        <w:t xml:space="preserve">  (</w:t>
      </w:r>
      <m:oMath>
        <m:r>
          <w:rPr>
            <w:rFonts w:ascii="Cambria Math" w:hAnsi="Cambria Math"/>
          </w:rPr>
          <m:t>i=1,…,N</m:t>
        </m:r>
      </m:oMath>
      <w:r w:rsidR="00910B8C" w:rsidRPr="007F6552">
        <w:rPr>
          <w:lang w:val="en-US"/>
        </w:rPr>
        <w:t>),</w:t>
      </w:r>
      <w:r w:rsidR="00910B8C" w:rsidRPr="007F6552">
        <w:rPr>
          <w:lang w:val="en-US"/>
        </w:rPr>
        <w:tab/>
        <w:t>(3a)</w:t>
      </w:r>
    </w:p>
    <w:p w:rsidR="002E2E18" w:rsidRDefault="00125528" w:rsidP="005B2209">
      <w:pPr>
        <w:widowControl w:val="0"/>
        <w:tabs>
          <w:tab w:val="right" w:pos="6804"/>
        </w:tabs>
        <w:spacing w:before="60"/>
        <w:ind w:left="284" w:right="-6"/>
        <w:jc w:val="both"/>
        <w:rPr>
          <w:lang w:val="en-US"/>
        </w:rPr>
      </w:pPr>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ijh</m:t>
            </m:r>
          </m:sub>
        </m:sSub>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0,1</m:t>
            </m:r>
          </m:e>
        </m:d>
      </m:oMath>
      <w:r w:rsidR="00910B8C" w:rsidRPr="007F6552">
        <w:rPr>
          <w:lang w:val="en-US"/>
        </w:rPr>
        <w:t xml:space="preserve"> (</w:t>
      </w:r>
      <m:oMath>
        <m:r>
          <w:rPr>
            <w:rFonts w:ascii="Cambria Math" w:hAnsi="Cambria Math"/>
          </w:rPr>
          <m:t>i=1,…,N</m:t>
        </m:r>
      </m:oMath>
      <w:r w:rsidR="00910B8C" w:rsidRPr="007F6552">
        <w:rPr>
          <w:lang w:val="en-US"/>
        </w:rPr>
        <w:t xml:space="preserve">; </w:t>
      </w:r>
      <m:oMath>
        <m:r>
          <w:rPr>
            <w:rFonts w:ascii="Cambria Math" w:hAnsi="Cambria Math"/>
            <w:lang w:val="en-US"/>
          </w:rPr>
          <m:t>j</m:t>
        </m:r>
        <m:r>
          <w:rPr>
            <w:rFonts w:ascii="Cambria Math" w:hAnsi="Cambria Math"/>
          </w:rPr>
          <m:t>=1,…,J</m:t>
        </m:r>
      </m:oMath>
      <w:r w:rsidR="00910B8C" w:rsidRPr="007F6552">
        <w:t xml:space="preserve">; </w:t>
      </w:r>
      <m:oMath>
        <m:r>
          <w:rPr>
            <w:rFonts w:ascii="Cambria Math" w:hAnsi="Cambria Math"/>
          </w:rPr>
          <m:t>h=1,…,H</m:t>
        </m:r>
      </m:oMath>
      <w:r w:rsidR="00910B8C" w:rsidRPr="007F6552">
        <w:rPr>
          <w:lang w:val="en-US"/>
        </w:rPr>
        <w:t>) and</w:t>
      </w:r>
    </w:p>
    <w:p w:rsidR="00910B8C" w:rsidRPr="007F6552" w:rsidRDefault="002E2E18" w:rsidP="005B2209">
      <w:pPr>
        <w:widowControl w:val="0"/>
        <w:tabs>
          <w:tab w:val="left" w:pos="567"/>
          <w:tab w:val="right" w:pos="6804"/>
        </w:tabs>
        <w:spacing w:before="60"/>
        <w:ind w:left="284" w:right="-6"/>
        <w:jc w:val="both"/>
        <w:rPr>
          <w:lang w:val="en-US"/>
        </w:rPr>
      </w:pPr>
      <w:r>
        <w:rPr>
          <w:lang w:val="en-US"/>
        </w:rPr>
        <w:tab/>
      </w:r>
      <w:r w:rsidR="00910B8C" w:rsidRPr="007F6552">
        <w:rPr>
          <w:lang w:val="en-US"/>
        </w:rPr>
        <w:t xml:space="preserve"> </w:t>
      </w:r>
      <m:oMath>
        <m:nary>
          <m:naryPr>
            <m:chr m:val="∑"/>
            <m:limLoc m:val="subSup"/>
            <m:ctrlPr>
              <w:rPr>
                <w:rFonts w:ascii="Cambria Math" w:hAnsi="Cambria Math"/>
                <w:i/>
                <w:lang w:val="en-US"/>
              </w:rPr>
            </m:ctrlPr>
          </m:naryPr>
          <m:sub>
            <m:r>
              <w:rPr>
                <w:rFonts w:ascii="Cambria Math" w:hAnsi="Cambria Math"/>
                <w:lang w:val="en-US"/>
              </w:rPr>
              <m:t>j=1</m:t>
            </m:r>
          </m:sub>
          <m:sup>
            <m:r>
              <w:rPr>
                <w:rFonts w:ascii="Cambria Math" w:hAnsi="Cambria Math"/>
                <w:lang w:val="en-US"/>
              </w:rPr>
              <m:t>J</m:t>
            </m:r>
          </m:sup>
          <m:e>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ijh</m:t>
                </m:r>
              </m:sub>
            </m:sSub>
          </m:e>
        </m:nary>
        <m:r>
          <w:rPr>
            <w:rFonts w:ascii="Cambria Math" w:hAnsi="Cambria Math"/>
            <w:lang w:val="en-US"/>
          </w:rPr>
          <m:t>≤1</m:t>
        </m:r>
      </m:oMath>
      <w:r w:rsidR="00910B8C" w:rsidRPr="007F6552">
        <w:rPr>
          <w:lang w:val="en-US"/>
        </w:rPr>
        <w:t xml:space="preserve"> </w:t>
      </w:r>
      <w:r w:rsidR="007F6552">
        <w:rPr>
          <w:lang w:val="en-US"/>
        </w:rPr>
        <w:t xml:space="preserve"> </w:t>
      </w:r>
      <w:r w:rsidR="00910B8C" w:rsidRPr="007F6552">
        <w:rPr>
          <w:lang w:val="en-US"/>
        </w:rPr>
        <w:t>(</w:t>
      </w:r>
      <m:oMath>
        <m:r>
          <w:rPr>
            <w:rFonts w:ascii="Cambria Math" w:hAnsi="Cambria Math"/>
          </w:rPr>
          <m:t>i=1,…,N</m:t>
        </m:r>
      </m:oMath>
      <w:r w:rsidR="00910B8C" w:rsidRPr="007F6552">
        <w:t xml:space="preserve">; </w:t>
      </w:r>
      <m:oMath>
        <m:r>
          <w:rPr>
            <w:rFonts w:ascii="Cambria Math" w:hAnsi="Cambria Math"/>
          </w:rPr>
          <m:t>h=1,…,H</m:t>
        </m:r>
      </m:oMath>
      <w:r w:rsidR="00910B8C" w:rsidRPr="007F6552">
        <w:rPr>
          <w:lang w:val="en-US"/>
        </w:rPr>
        <w:t xml:space="preserve">), </w:t>
      </w:r>
      <w:r w:rsidR="00910B8C" w:rsidRPr="007F6552">
        <w:rPr>
          <w:lang w:val="en-US"/>
        </w:rPr>
        <w:tab/>
        <w:t>(3b)</w:t>
      </w:r>
    </w:p>
    <w:p w:rsidR="00910B8C" w:rsidRPr="007F6552" w:rsidRDefault="007F6552" w:rsidP="005B2209">
      <w:pPr>
        <w:widowControl w:val="0"/>
        <w:tabs>
          <w:tab w:val="right" w:pos="6804"/>
        </w:tabs>
        <w:spacing w:before="60"/>
        <w:ind w:left="284" w:right="-6"/>
        <w:jc w:val="both"/>
        <w:rPr>
          <w:lang w:val="en-US"/>
        </w:rPr>
      </w:pPr>
      <w:r>
        <w:rPr>
          <w:lang w:val="en-US"/>
        </w:rPr>
        <w:t>i</w:t>
      </w:r>
      <w:r w:rsidR="00910B8C" w:rsidRPr="007F6552">
        <w:rPr>
          <w:lang w:val="en-US"/>
        </w:rPr>
        <w:t>f</w:t>
      </w:r>
      <w:r>
        <w:rPr>
          <w:lang w:val="en-US"/>
        </w:rPr>
        <w:t xml:space="preserve"> </w:t>
      </w:r>
      <w:r w:rsidR="00910B8C" w:rsidRPr="007F6552">
        <w:rPr>
          <w:lang w:val="en-US"/>
        </w:rPr>
        <w:t xml:space="preserve"> </w:t>
      </w:r>
      <m:oMath>
        <m:nary>
          <m:naryPr>
            <m:chr m:val="∑"/>
            <m:limLoc m:val="subSup"/>
            <m:ctrlPr>
              <w:rPr>
                <w:rFonts w:ascii="Cambria Math" w:hAnsi="Cambria Math"/>
                <w:i/>
                <w:lang w:val="en-US"/>
              </w:rPr>
            </m:ctrlPr>
          </m:naryPr>
          <m:sub>
            <m:r>
              <w:rPr>
                <w:rFonts w:ascii="Cambria Math" w:hAnsi="Cambria Math"/>
                <w:lang w:val="en-US"/>
              </w:rPr>
              <m:t>j=1</m:t>
            </m:r>
          </m:sub>
          <m:sup>
            <m:r>
              <w:rPr>
                <w:rFonts w:ascii="Cambria Math" w:hAnsi="Cambria Math"/>
                <w:lang w:val="en-US"/>
              </w:rPr>
              <m:t>J</m:t>
            </m:r>
          </m:sup>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ij</m:t>
                </m:r>
              </m:sub>
            </m:sSub>
          </m:e>
        </m:nary>
        <m:r>
          <w:rPr>
            <w:rFonts w:ascii="Cambria Math" w:hAnsi="Cambria Math"/>
            <w:lang w:val="en-US"/>
          </w:rPr>
          <m:t>=1</m:t>
        </m:r>
      </m:oMath>
      <w:r w:rsidR="00910B8C" w:rsidRPr="007F6552">
        <w:rPr>
          <w:lang w:val="en-US"/>
        </w:rPr>
        <w:t xml:space="preserve">   then   </w:t>
      </w:r>
      <m:oMath>
        <m:nary>
          <m:naryPr>
            <m:chr m:val="∑"/>
            <m:limLoc m:val="subSup"/>
            <m:ctrlPr>
              <w:rPr>
                <w:rFonts w:ascii="Cambria Math" w:hAnsi="Cambria Math"/>
                <w:i/>
                <w:lang w:val="en-US"/>
              </w:rPr>
            </m:ctrlPr>
          </m:naryPr>
          <m:sub>
            <m:r>
              <w:rPr>
                <w:rFonts w:ascii="Cambria Math" w:hAnsi="Cambria Math"/>
                <w:lang w:val="en-US"/>
              </w:rPr>
              <m:t>j=1</m:t>
            </m:r>
          </m:sub>
          <m:sup>
            <m:r>
              <w:rPr>
                <w:rFonts w:ascii="Cambria Math" w:hAnsi="Cambria Math"/>
                <w:lang w:val="en-US"/>
              </w:rPr>
              <m:t>J</m:t>
            </m:r>
          </m:sup>
          <m:e>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ijh</m:t>
                </m:r>
              </m:sub>
            </m:sSub>
          </m:e>
        </m:nary>
        <m:r>
          <w:rPr>
            <w:rFonts w:ascii="Cambria Math" w:hAnsi="Cambria Math"/>
            <w:lang w:val="en-US"/>
          </w:rPr>
          <m:t>=0</m:t>
        </m:r>
      </m:oMath>
      <w:r>
        <w:rPr>
          <w:lang w:val="en-US"/>
        </w:rPr>
        <w:t xml:space="preserve"> </w:t>
      </w:r>
      <w:r w:rsidR="00910B8C" w:rsidRPr="007F6552">
        <w:rPr>
          <w:lang w:val="en-US"/>
        </w:rPr>
        <w:t xml:space="preserve"> (</w:t>
      </w:r>
      <m:oMath>
        <m:r>
          <w:rPr>
            <w:rFonts w:ascii="Cambria Math" w:hAnsi="Cambria Math"/>
          </w:rPr>
          <m:t>i=1,…,N</m:t>
        </m:r>
      </m:oMath>
      <w:r w:rsidR="00910B8C" w:rsidRPr="007F6552">
        <w:rPr>
          <w:lang w:val="en-US"/>
        </w:rPr>
        <w:t>),</w:t>
      </w:r>
      <w:r w:rsidR="00910B8C" w:rsidRPr="007F6552">
        <w:rPr>
          <w:lang w:val="en-US"/>
        </w:rPr>
        <w:tab/>
        <w:t>(3c)</w:t>
      </w:r>
    </w:p>
    <w:p w:rsidR="00910B8C" w:rsidRPr="007F6552" w:rsidRDefault="007F6552" w:rsidP="005B2209">
      <w:pPr>
        <w:widowControl w:val="0"/>
        <w:tabs>
          <w:tab w:val="right" w:pos="6804"/>
        </w:tabs>
        <w:spacing w:before="60"/>
        <w:ind w:left="284" w:right="-6"/>
        <w:jc w:val="both"/>
        <w:rPr>
          <w:lang w:val="en-US"/>
        </w:rPr>
      </w:pPr>
      <w:r>
        <w:rPr>
          <w:lang w:val="en-US"/>
        </w:rPr>
        <w:t>i</w:t>
      </w:r>
      <w:r w:rsidR="00910B8C" w:rsidRPr="007F6552">
        <w:rPr>
          <w:lang w:val="en-US"/>
        </w:rPr>
        <w:t>f</w:t>
      </w:r>
      <w:r>
        <w:rPr>
          <w:lang w:val="en-US"/>
        </w:rPr>
        <w:t xml:space="preserve"> </w:t>
      </w:r>
      <w:r w:rsidR="00910B8C" w:rsidRPr="007F6552">
        <w:rPr>
          <w:lang w:val="en-US"/>
        </w:rPr>
        <w:t xml:space="preserve"> </w:t>
      </w:r>
      <m:oMath>
        <m:nary>
          <m:naryPr>
            <m:chr m:val="∑"/>
            <m:limLoc m:val="subSup"/>
            <m:ctrlPr>
              <w:rPr>
                <w:rFonts w:ascii="Cambria Math" w:hAnsi="Cambria Math"/>
                <w:i/>
                <w:lang w:val="en-US"/>
              </w:rPr>
            </m:ctrlPr>
          </m:naryPr>
          <m:sub>
            <m:r>
              <w:rPr>
                <w:rFonts w:ascii="Cambria Math" w:hAnsi="Cambria Math"/>
                <w:lang w:val="en-US"/>
              </w:rPr>
              <m:t>j=1</m:t>
            </m:r>
          </m:sub>
          <m:sup>
            <m:r>
              <w:rPr>
                <w:rFonts w:ascii="Cambria Math" w:hAnsi="Cambria Math"/>
                <w:lang w:val="en-US"/>
              </w:rPr>
              <m:t>J</m:t>
            </m:r>
          </m:sup>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ij</m:t>
                </m:r>
              </m:sub>
            </m:sSub>
          </m:e>
        </m:nary>
        <m:r>
          <w:rPr>
            <w:rFonts w:ascii="Cambria Math" w:hAnsi="Cambria Math"/>
            <w:lang w:val="en-US"/>
          </w:rPr>
          <m:t>=0</m:t>
        </m:r>
      </m:oMath>
      <w:r w:rsidR="00910B8C" w:rsidRPr="007F6552">
        <w:rPr>
          <w:lang w:val="en-US"/>
        </w:rPr>
        <w:t xml:space="preserve">   then   </w:t>
      </w:r>
      <m:oMath>
        <m:nary>
          <m:naryPr>
            <m:chr m:val="∑"/>
            <m:limLoc m:val="subSup"/>
            <m:ctrlPr>
              <w:rPr>
                <w:rFonts w:ascii="Cambria Math" w:hAnsi="Cambria Math"/>
                <w:i/>
                <w:lang w:val="en-US"/>
              </w:rPr>
            </m:ctrlPr>
          </m:naryPr>
          <m:sub>
            <m:r>
              <w:rPr>
                <w:rFonts w:ascii="Cambria Math" w:hAnsi="Cambria Math"/>
                <w:lang w:val="en-US"/>
              </w:rPr>
              <m:t>j=1</m:t>
            </m:r>
          </m:sub>
          <m:sup>
            <m:r>
              <w:rPr>
                <w:rFonts w:ascii="Cambria Math" w:hAnsi="Cambria Math"/>
                <w:lang w:val="en-US"/>
              </w:rPr>
              <m:t>J</m:t>
            </m:r>
          </m:sup>
          <m:e>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ijh</m:t>
                </m:r>
              </m:sub>
            </m:sSub>
          </m:e>
        </m:nary>
        <m:r>
          <w:rPr>
            <w:rFonts w:ascii="Cambria Math" w:hAnsi="Cambria Math"/>
            <w:lang w:val="en-US"/>
          </w:rPr>
          <m:t>=1</m:t>
        </m:r>
      </m:oMath>
      <w:r>
        <w:rPr>
          <w:lang w:val="en-US"/>
        </w:rPr>
        <w:t xml:space="preserve"> </w:t>
      </w:r>
      <w:r w:rsidR="00910B8C" w:rsidRPr="007F6552">
        <w:rPr>
          <w:lang w:val="en-US"/>
        </w:rPr>
        <w:t xml:space="preserve"> (</w:t>
      </w:r>
      <m:oMath>
        <m:r>
          <w:rPr>
            <w:rFonts w:ascii="Cambria Math" w:hAnsi="Cambria Math"/>
          </w:rPr>
          <m:t>i=1,…,N</m:t>
        </m:r>
      </m:oMath>
      <w:r w:rsidR="00910B8C" w:rsidRPr="007F6552">
        <w:rPr>
          <w:lang w:val="en-US"/>
        </w:rPr>
        <w:t>),</w:t>
      </w:r>
      <w:r w:rsidR="00910B8C" w:rsidRPr="007F6552">
        <w:rPr>
          <w:lang w:val="en-US"/>
        </w:rPr>
        <w:tab/>
        <w:t>(3d)</w:t>
      </w:r>
    </w:p>
    <w:p w:rsidR="00910B8C" w:rsidRPr="007F6552" w:rsidRDefault="00125528" w:rsidP="005B2209">
      <w:pPr>
        <w:widowControl w:val="0"/>
        <w:tabs>
          <w:tab w:val="right" w:pos="6804"/>
        </w:tabs>
        <w:spacing w:before="60"/>
        <w:ind w:left="284" w:right="-6"/>
        <w:jc w:val="both"/>
        <w:rPr>
          <w:lang w:val="it-IT"/>
        </w:rPr>
      </w:pPr>
      <m:oMath>
        <m:sSub>
          <m:sSubPr>
            <m:ctrlPr>
              <w:rPr>
                <w:rFonts w:ascii="Cambria Math" w:hAnsi="Cambria Math"/>
                <w:i/>
              </w:rPr>
            </m:ctrlPr>
          </m:sSubPr>
          <m:e>
            <m:r>
              <w:rPr>
                <w:rFonts w:ascii="Cambria Math" w:hAnsi="Cambria Math"/>
                <w:lang w:val="it-IT"/>
              </w:rPr>
              <m:t>w</m:t>
            </m:r>
          </m:e>
          <m:sub>
            <m:r>
              <w:rPr>
                <w:rFonts w:ascii="Cambria Math" w:hAnsi="Cambria Math"/>
              </w:rPr>
              <m:t>jj</m:t>
            </m:r>
          </m:sub>
        </m:sSub>
        <m:r>
          <w:rPr>
            <w:rFonts w:ascii="Cambria Math" w:hAnsi="Cambria Math"/>
            <w:lang w:val="it-IT"/>
          </w:rPr>
          <m:t>≥0</m:t>
        </m:r>
      </m:oMath>
      <w:r w:rsidR="00910B8C" w:rsidRPr="007F6552">
        <w:rPr>
          <w:lang w:val="it-IT"/>
        </w:rPr>
        <w:t xml:space="preserve">   (</w:t>
      </w:r>
      <m:oMath>
        <m:r>
          <w:rPr>
            <w:rFonts w:ascii="Cambria Math" w:hAnsi="Cambria Math"/>
          </w:rPr>
          <m:t>j</m:t>
        </m:r>
        <m:r>
          <w:rPr>
            <w:rFonts w:ascii="Cambria Math" w:hAnsi="Cambria Math"/>
            <w:lang w:val="it-IT"/>
          </w:rPr>
          <m:t>=1,…,</m:t>
        </m:r>
        <m:r>
          <w:rPr>
            <w:rFonts w:ascii="Cambria Math" w:hAnsi="Cambria Math"/>
          </w:rPr>
          <m:t>J</m:t>
        </m:r>
      </m:oMath>
      <w:r w:rsidR="00910B8C" w:rsidRPr="007F6552">
        <w:rPr>
          <w:lang w:val="it-IT"/>
        </w:rPr>
        <w:t xml:space="preserve">), </w:t>
      </w:r>
      <w:r w:rsidR="00910B8C" w:rsidRPr="007F6552">
        <w:rPr>
          <w:lang w:val="it-IT"/>
        </w:rPr>
        <w:tab/>
        <w:t>(3e)</w:t>
      </w:r>
    </w:p>
    <w:p w:rsidR="00910B8C" w:rsidRPr="007F6552" w:rsidRDefault="00125528" w:rsidP="005B2209">
      <w:pPr>
        <w:widowControl w:val="0"/>
        <w:tabs>
          <w:tab w:val="right" w:pos="6804"/>
        </w:tabs>
        <w:spacing w:before="60"/>
        <w:ind w:left="284" w:right="-6"/>
        <w:jc w:val="both"/>
        <w:rPr>
          <w:lang w:val="en-US"/>
        </w:rPr>
      </w:pPr>
      <m:oMath>
        <m:sSub>
          <m:sSubPr>
            <m:ctrlPr>
              <w:rPr>
                <w:rFonts w:ascii="Cambria Math" w:hAnsi="Cambria Math"/>
                <w:i/>
              </w:rPr>
            </m:ctrlPr>
          </m:sSubPr>
          <m:e>
            <m:r>
              <w:rPr>
                <w:rFonts w:ascii="Cambria Math" w:hAnsi="Cambria Math"/>
                <w:lang w:val="it-IT"/>
              </w:rPr>
              <m:t>r</m:t>
            </m:r>
          </m:e>
          <m:sub>
            <m:r>
              <w:rPr>
                <w:rFonts w:ascii="Cambria Math" w:hAnsi="Cambria Math"/>
              </w:rPr>
              <m:t>jj</m:t>
            </m:r>
            <m:r>
              <w:rPr>
                <w:rFonts w:ascii="Cambria Math" w:hAnsi="Cambria Math"/>
                <w:lang w:val="it-IT"/>
              </w:rPr>
              <m:t>h</m:t>
            </m:r>
          </m:sub>
        </m:sSub>
        <m:r>
          <w:rPr>
            <w:rFonts w:ascii="Cambria Math" w:hAnsi="Cambria Math"/>
            <w:lang w:val="it-IT"/>
          </w:rPr>
          <m:t>≥0</m:t>
        </m:r>
      </m:oMath>
      <w:r w:rsidR="00910B8C" w:rsidRPr="007F6552">
        <w:rPr>
          <w:lang w:val="it-IT"/>
        </w:rPr>
        <w:t xml:space="preserve">   (</w:t>
      </w:r>
      <m:oMath>
        <m:r>
          <w:rPr>
            <w:rFonts w:ascii="Cambria Math" w:hAnsi="Cambria Math"/>
          </w:rPr>
          <m:t>j</m:t>
        </m:r>
        <m:r>
          <w:rPr>
            <w:rFonts w:ascii="Cambria Math" w:hAnsi="Cambria Math"/>
            <w:lang w:val="it-IT"/>
          </w:rPr>
          <m:t>=1,…,</m:t>
        </m:r>
        <m:r>
          <w:rPr>
            <w:rFonts w:ascii="Cambria Math" w:hAnsi="Cambria Math"/>
          </w:rPr>
          <m:t>J</m:t>
        </m:r>
      </m:oMath>
      <w:r w:rsidR="00910B8C" w:rsidRPr="007F6552">
        <w:rPr>
          <w:lang w:val="it-IT"/>
        </w:rPr>
        <w:t xml:space="preserve">; </w:t>
      </w:r>
      <m:oMath>
        <m:r>
          <w:rPr>
            <w:rFonts w:ascii="Cambria Math" w:hAnsi="Cambria Math"/>
            <w:lang w:val="it-IT"/>
          </w:rPr>
          <m:t>h=1,…,</m:t>
        </m:r>
        <m:r>
          <w:rPr>
            <w:rFonts w:ascii="Cambria Math" w:hAnsi="Cambria Math"/>
          </w:rPr>
          <m:t>H</m:t>
        </m:r>
      </m:oMath>
      <w:r w:rsidR="00910B8C" w:rsidRPr="007F6552">
        <w:rPr>
          <w:lang w:val="it-IT"/>
        </w:rPr>
        <w:t>).</w:t>
      </w:r>
      <w:r w:rsidR="00910B8C" w:rsidRPr="007F6552">
        <w:rPr>
          <w:lang w:val="it-IT"/>
        </w:rPr>
        <w:tab/>
      </w:r>
      <w:r w:rsidR="00910B8C" w:rsidRPr="007F6552">
        <w:rPr>
          <w:lang w:val="en-US"/>
        </w:rPr>
        <w:t>(3f)</w:t>
      </w:r>
    </w:p>
    <w:p w:rsidR="00910B8C" w:rsidRPr="007F6552" w:rsidRDefault="00910B8C" w:rsidP="00910B8C">
      <w:pPr>
        <w:widowControl w:val="0"/>
        <w:ind w:left="284"/>
        <w:jc w:val="both"/>
        <w:rPr>
          <w:lang w:val="en-US"/>
        </w:rPr>
      </w:pPr>
    </w:p>
    <w:p w:rsidR="00910B8C" w:rsidRPr="007F6552" w:rsidRDefault="00910B8C" w:rsidP="007444A9">
      <w:pPr>
        <w:widowControl w:val="0"/>
        <w:autoSpaceDE w:val="0"/>
        <w:autoSpaceDN w:val="0"/>
        <w:adjustRightInd w:val="0"/>
        <w:ind w:firstLine="284"/>
        <w:jc w:val="both"/>
        <w:rPr>
          <w:rFonts w:eastAsia="SimSun"/>
          <w:lang w:val="en-US" w:eastAsia="zh-CN"/>
        </w:rPr>
      </w:pPr>
      <w:r w:rsidRPr="007F6552">
        <w:rPr>
          <w:rFonts w:eastAsia="SimSun"/>
          <w:lang w:val="en-US" w:eastAsia="zh-CN"/>
        </w:rPr>
        <w:t>For the sake of clarity, the set of constraints (3a)-(3d) specify that in the partitions de</w:t>
      </w:r>
      <w:r w:rsidR="001708CA">
        <w:rPr>
          <w:rFonts w:eastAsia="SimSun"/>
          <w:lang w:val="en-US" w:eastAsia="zh-CN"/>
        </w:rPr>
        <w:t>fin</w:t>
      </w:r>
      <w:r w:rsidRPr="007F6552">
        <w:rPr>
          <w:rFonts w:eastAsia="SimSun"/>
          <w:lang w:val="en-US" w:eastAsia="zh-CN"/>
        </w:rPr>
        <w:t xml:space="preserve">ed by </w:t>
      </w:r>
      <w:r w:rsidRPr="007F6552">
        <w:rPr>
          <w:b/>
        </w:rPr>
        <w:t>P</w:t>
      </w:r>
      <w:r w:rsidRPr="007F6552">
        <w:t xml:space="preserve"> and </w:t>
      </w:r>
      <w:proofErr w:type="spellStart"/>
      <w:r w:rsidRPr="007F6552">
        <w:rPr>
          <w:b/>
        </w:rPr>
        <w:t>M</w:t>
      </w:r>
      <w:r w:rsidRPr="007F6552">
        <w:rPr>
          <w:i/>
          <w:vertAlign w:val="subscript"/>
        </w:rPr>
        <w:t>h</w:t>
      </w:r>
      <w:proofErr w:type="spellEnd"/>
      <w:r w:rsidRPr="007F6552">
        <w:t xml:space="preserve"> (</w:t>
      </w:r>
      <m:oMath>
        <m:r>
          <w:rPr>
            <w:rFonts w:ascii="Cambria Math" w:hAnsi="Cambria Math"/>
          </w:rPr>
          <m:t>h=1,…,H</m:t>
        </m:r>
      </m:oMath>
      <w:r w:rsidRPr="007F6552">
        <w:t xml:space="preserve">) each units is assigned to only one clusters </w:t>
      </w:r>
      <w:r w:rsidR="007444A9" w:rsidRPr="007F6552">
        <w:t xml:space="preserve">in </w:t>
      </w:r>
      <w:r w:rsidRPr="007F6552">
        <w:t xml:space="preserve">either </w:t>
      </w:r>
      <w:r w:rsidRPr="007F6552">
        <w:rPr>
          <w:b/>
        </w:rPr>
        <w:t>P</w:t>
      </w:r>
      <w:r w:rsidRPr="007F6552">
        <w:t xml:space="preserve"> or </w:t>
      </w:r>
      <w:proofErr w:type="spellStart"/>
      <w:r w:rsidRPr="007F6552">
        <w:rPr>
          <w:b/>
        </w:rPr>
        <w:t>M</w:t>
      </w:r>
      <w:r w:rsidRPr="007F6552">
        <w:rPr>
          <w:i/>
          <w:vertAlign w:val="subscript"/>
        </w:rPr>
        <w:t>h</w:t>
      </w:r>
      <w:proofErr w:type="spellEnd"/>
      <w:r w:rsidRPr="007F6552">
        <w:t xml:space="preserve"> (</w:t>
      </w:r>
      <m:oMath>
        <m:r>
          <w:rPr>
            <w:rFonts w:ascii="Cambria Math" w:hAnsi="Cambria Math"/>
          </w:rPr>
          <m:t>h=1,…,H</m:t>
        </m:r>
      </m:oMath>
      <w:r w:rsidR="001708CA">
        <w:t>), while</w:t>
      </w:r>
      <w:r w:rsidR="007444A9" w:rsidRPr="007F6552">
        <w:t xml:space="preserve"> </w:t>
      </w:r>
      <w:r w:rsidR="007444A9" w:rsidRPr="007F6552">
        <w:rPr>
          <w:rFonts w:eastAsia="SimSun"/>
          <w:lang w:val="en-US" w:eastAsia="zh-CN"/>
        </w:rPr>
        <w:t>constraints (3e)-(3f)</w:t>
      </w:r>
      <w:r w:rsidR="00FE278B" w:rsidRPr="007F6552">
        <w:rPr>
          <w:rFonts w:eastAsia="SimSun"/>
          <w:lang w:val="en-US" w:eastAsia="zh-CN"/>
        </w:rPr>
        <w:t xml:space="preserve"> specif</w:t>
      </w:r>
      <w:r w:rsidR="007444A9" w:rsidRPr="007F6552">
        <w:rPr>
          <w:rFonts w:eastAsia="SimSun"/>
          <w:lang w:val="en-US" w:eastAsia="zh-CN"/>
        </w:rPr>
        <w:t>y the non</w:t>
      </w:r>
      <w:r w:rsidR="00FE278B" w:rsidRPr="007F6552">
        <w:rPr>
          <w:rFonts w:eastAsia="SimSun"/>
          <w:lang w:val="en-US" w:eastAsia="zh-CN"/>
        </w:rPr>
        <w:t>-</w:t>
      </w:r>
      <w:r w:rsidR="007444A9" w:rsidRPr="007F6552">
        <w:rPr>
          <w:rFonts w:eastAsia="SimSun"/>
          <w:lang w:val="en-US" w:eastAsia="zh-CN"/>
        </w:rPr>
        <w:t xml:space="preserve">negativity of the weights </w:t>
      </w:r>
      <w:r w:rsidR="007444A9" w:rsidRPr="007F6552">
        <w:rPr>
          <w:b/>
        </w:rPr>
        <w:t>W</w:t>
      </w:r>
      <w:r w:rsidR="007444A9" w:rsidRPr="007F6552">
        <w:t xml:space="preserve"> and </w:t>
      </w:r>
      <w:r w:rsidR="007444A9" w:rsidRPr="007F6552">
        <w:rPr>
          <w:b/>
        </w:rPr>
        <w:t>R</w:t>
      </w:r>
      <w:r w:rsidR="007444A9" w:rsidRPr="007F6552">
        <w:rPr>
          <w:i/>
          <w:vertAlign w:val="subscript"/>
        </w:rPr>
        <w:t>h</w:t>
      </w:r>
      <w:r w:rsidR="007444A9" w:rsidRPr="007F6552">
        <w:t xml:space="preserve"> (</w:t>
      </w:r>
      <m:oMath>
        <m:r>
          <w:rPr>
            <w:rFonts w:ascii="Cambria Math" w:hAnsi="Cambria Math"/>
          </w:rPr>
          <m:t>h=1,…,H</m:t>
        </m:r>
      </m:oMath>
      <w:r w:rsidR="007444A9" w:rsidRPr="007F6552">
        <w:t>)</w:t>
      </w:r>
      <w:r w:rsidR="00FE278B" w:rsidRPr="007F6552">
        <w:t>, respectively</w:t>
      </w:r>
      <w:r w:rsidR="007444A9" w:rsidRPr="007F6552">
        <w:t>.</w:t>
      </w:r>
    </w:p>
    <w:p w:rsidR="007F6552" w:rsidRDefault="00910B8C" w:rsidP="00910B8C">
      <w:pPr>
        <w:widowControl w:val="0"/>
        <w:autoSpaceDE w:val="0"/>
        <w:autoSpaceDN w:val="0"/>
        <w:adjustRightInd w:val="0"/>
        <w:ind w:firstLine="284"/>
        <w:jc w:val="both"/>
        <w:rPr>
          <w:rFonts w:eastAsia="SimSun"/>
          <w:lang w:val="en-US" w:eastAsia="zh-CN"/>
        </w:rPr>
      </w:pPr>
      <w:r w:rsidRPr="007F6552">
        <w:rPr>
          <w:rFonts w:eastAsia="SimSun"/>
          <w:lang w:val="en-US" w:eastAsia="zh-CN"/>
        </w:rPr>
        <w:t xml:space="preserve">Problem (3) can be solved using an appropriate coordinate descent algorithm also known as Alternating Least-Squares (ALS) algorithm, which </w:t>
      </w:r>
      <w:r w:rsidRPr="007F6552">
        <w:t>alternates the estimation of a set of parameters when all the other are fixed</w:t>
      </w:r>
      <w:r w:rsidR="007F6552">
        <w:rPr>
          <w:rFonts w:eastAsia="SimSun"/>
          <w:lang w:val="en-US" w:eastAsia="zh-CN"/>
        </w:rPr>
        <w:t>.</w:t>
      </w:r>
    </w:p>
    <w:p w:rsidR="00910B8C" w:rsidRPr="007F6552" w:rsidRDefault="00910B8C" w:rsidP="00BC347B">
      <w:pPr>
        <w:widowControl w:val="0"/>
        <w:autoSpaceDE w:val="0"/>
        <w:autoSpaceDN w:val="0"/>
        <w:adjustRightInd w:val="0"/>
        <w:ind w:firstLine="284"/>
        <w:jc w:val="both"/>
        <w:rPr>
          <w:rFonts w:eastAsia="SimSun"/>
          <w:lang w:val="en-US" w:eastAsia="zh-CN"/>
        </w:rPr>
      </w:pPr>
      <w:r w:rsidRPr="007F6552">
        <w:rPr>
          <w:rFonts w:eastAsia="SimSun"/>
          <w:lang w:val="en-US" w:eastAsia="zh-CN"/>
        </w:rPr>
        <w:t>The algorithm proposed here estimates in turn:</w:t>
      </w:r>
    </w:p>
    <w:p w:rsidR="00910B8C" w:rsidRPr="007F6552" w:rsidRDefault="00910B8C" w:rsidP="00BC347B">
      <w:pPr>
        <w:widowControl w:val="0"/>
        <w:numPr>
          <w:ilvl w:val="0"/>
          <w:numId w:val="7"/>
        </w:numPr>
        <w:suppressAutoHyphens w:val="0"/>
        <w:autoSpaceDE w:val="0"/>
        <w:autoSpaceDN w:val="0"/>
        <w:adjustRightInd w:val="0"/>
        <w:spacing w:before="60"/>
        <w:ind w:left="284" w:hanging="284"/>
        <w:contextualSpacing/>
        <w:jc w:val="both"/>
        <w:rPr>
          <w:rFonts w:eastAsia="SimSun"/>
          <w:lang w:val="en-US" w:eastAsia="zh-CN"/>
        </w:rPr>
      </w:pPr>
      <w:r w:rsidRPr="007F6552">
        <w:rPr>
          <w:rFonts w:eastAsia="SimSun"/>
          <w:lang w:val="en-US" w:eastAsia="zh-CN"/>
        </w:rPr>
        <w:t xml:space="preserve">the </w:t>
      </w:r>
      <w:r w:rsidRPr="007F6552">
        <w:rPr>
          <w:rFonts w:eastAsia="SimSun"/>
          <w:i/>
          <w:lang w:val="en-US" w:eastAsia="zh-CN"/>
        </w:rPr>
        <w:t>core</w:t>
      </w:r>
      <w:r w:rsidRPr="007F6552">
        <w:rPr>
          <w:rFonts w:eastAsia="SimSun"/>
          <w:lang w:val="en-US" w:eastAsia="zh-CN"/>
        </w:rPr>
        <w:t xml:space="preserve"> membership matrix </w:t>
      </w:r>
      <w:r w:rsidRPr="007F6552">
        <w:rPr>
          <w:rFonts w:eastAsia="SimSun"/>
          <w:b/>
          <w:lang w:val="en-US" w:eastAsia="zh-CN"/>
        </w:rPr>
        <w:t>P</w:t>
      </w:r>
      <w:r w:rsidR="008C61BF">
        <w:rPr>
          <w:rFonts w:eastAsia="SimSun"/>
          <w:lang w:val="en-US" w:eastAsia="zh-CN"/>
        </w:rPr>
        <w:t xml:space="preserve"> by sequentially solving </w:t>
      </w:r>
      <w:r w:rsidRPr="007F6552">
        <w:rPr>
          <w:rFonts w:eastAsia="SimSun"/>
          <w:lang w:val="en-US" w:eastAsia="zh-CN"/>
        </w:rPr>
        <w:t>assignment problem</w:t>
      </w:r>
      <w:r w:rsidR="008C61BF">
        <w:rPr>
          <w:rFonts w:eastAsia="SimSun"/>
          <w:lang w:val="en-US" w:eastAsia="zh-CN"/>
        </w:rPr>
        <w:t>s</w:t>
      </w:r>
      <w:r w:rsidRPr="007F6552">
        <w:rPr>
          <w:rFonts w:eastAsia="SimSun"/>
          <w:lang w:val="en-US" w:eastAsia="zh-CN"/>
        </w:rPr>
        <w:t xml:space="preserve"> for the different rows of </w:t>
      </w:r>
      <w:r w:rsidRPr="007F6552">
        <w:rPr>
          <w:rFonts w:eastAsia="SimSun"/>
          <w:b/>
          <w:lang w:val="en-US" w:eastAsia="zh-CN"/>
        </w:rPr>
        <w:t>P</w:t>
      </w:r>
      <w:r w:rsidRPr="007F6552">
        <w:rPr>
          <w:rFonts w:eastAsia="SimSun"/>
          <w:lang w:val="en-US" w:eastAsia="zh-CN"/>
        </w:rPr>
        <w:t>, where each unit can possibly remain not assigned;</w:t>
      </w:r>
    </w:p>
    <w:p w:rsidR="00910B8C" w:rsidRPr="007F6552" w:rsidRDefault="00910B8C" w:rsidP="00BC347B">
      <w:pPr>
        <w:widowControl w:val="0"/>
        <w:numPr>
          <w:ilvl w:val="0"/>
          <w:numId w:val="7"/>
        </w:numPr>
        <w:suppressAutoHyphens w:val="0"/>
        <w:autoSpaceDE w:val="0"/>
        <w:autoSpaceDN w:val="0"/>
        <w:adjustRightInd w:val="0"/>
        <w:spacing w:before="60"/>
        <w:ind w:left="284" w:hanging="284"/>
        <w:contextualSpacing/>
        <w:jc w:val="both"/>
        <w:rPr>
          <w:rFonts w:eastAsia="SimSun"/>
          <w:lang w:val="en-US" w:eastAsia="zh-CN"/>
        </w:rPr>
      </w:pPr>
      <w:r w:rsidRPr="007F6552">
        <w:rPr>
          <w:rFonts w:eastAsia="SimSun"/>
          <w:lang w:val="en-US" w:eastAsia="zh-CN"/>
        </w:rPr>
        <w:t xml:space="preserve">the </w:t>
      </w:r>
      <w:r w:rsidR="006A557B" w:rsidRPr="007F6552">
        <w:rPr>
          <w:rFonts w:eastAsia="SimSun"/>
          <w:lang w:val="en-US" w:eastAsia="zh-CN"/>
        </w:rPr>
        <w:t>occasion-specific</w:t>
      </w:r>
      <w:r w:rsidRPr="007F6552">
        <w:rPr>
          <w:rFonts w:eastAsia="SimSun"/>
          <w:lang w:val="en-US" w:eastAsia="zh-CN"/>
        </w:rPr>
        <w:t xml:space="preserve"> membership matrix </w:t>
      </w:r>
      <w:proofErr w:type="spellStart"/>
      <w:r w:rsidRPr="007F6552">
        <w:rPr>
          <w:b/>
        </w:rPr>
        <w:t>M</w:t>
      </w:r>
      <w:r w:rsidRPr="007F6552">
        <w:rPr>
          <w:i/>
          <w:vertAlign w:val="subscript"/>
        </w:rPr>
        <w:t>h</w:t>
      </w:r>
      <w:proofErr w:type="spellEnd"/>
      <w:r w:rsidRPr="007F6552">
        <w:rPr>
          <w:rFonts w:eastAsia="SimSun"/>
          <w:lang w:val="en-US" w:eastAsia="zh-CN"/>
        </w:rPr>
        <w:t xml:space="preserve"> (</w:t>
      </w:r>
      <m:oMath>
        <m:r>
          <w:rPr>
            <w:rFonts w:ascii="Cambria Math" w:hAnsi="Cambria Math"/>
            <w:lang w:val="en-US"/>
          </w:rPr>
          <m:t>h=1,…,</m:t>
        </m:r>
        <m:r>
          <w:rPr>
            <w:rFonts w:ascii="Cambria Math" w:hAnsi="Cambria Math"/>
          </w:rPr>
          <m:t>H</m:t>
        </m:r>
      </m:oMath>
      <w:r w:rsidRPr="007F6552">
        <w:rPr>
          <w:rFonts w:eastAsia="SimSun"/>
          <w:lang w:val="en-US" w:eastAsia="zh-CN"/>
        </w:rPr>
        <w:t xml:space="preserve">) by sequentially solving </w:t>
      </w:r>
      <w:r w:rsidRPr="007F6552">
        <w:rPr>
          <w:rFonts w:eastAsia="SimSun"/>
          <w:i/>
          <w:lang w:val="en-US" w:eastAsia="zh-CN"/>
        </w:rPr>
        <w:t>h</w:t>
      </w:r>
      <w:r w:rsidRPr="007F6552">
        <w:rPr>
          <w:rFonts w:eastAsia="SimSun"/>
          <w:lang w:val="en-US" w:eastAsia="zh-CN"/>
        </w:rPr>
        <w:t xml:space="preserve"> (</w:t>
      </w:r>
      <m:oMath>
        <m:r>
          <w:rPr>
            <w:rFonts w:ascii="Cambria Math" w:hAnsi="Cambria Math"/>
            <w:lang w:val="en-US"/>
          </w:rPr>
          <m:t>h=1,…,</m:t>
        </m:r>
        <m:r>
          <w:rPr>
            <w:rFonts w:ascii="Cambria Math" w:hAnsi="Cambria Math"/>
          </w:rPr>
          <m:t>H</m:t>
        </m:r>
      </m:oMath>
      <w:r w:rsidRPr="007F6552">
        <w:rPr>
          <w:rFonts w:eastAsia="SimSun"/>
          <w:lang w:val="en-US" w:eastAsia="zh-CN"/>
        </w:rPr>
        <w:t>) assignment problem</w:t>
      </w:r>
      <w:r w:rsidR="00E150A5">
        <w:rPr>
          <w:rFonts w:eastAsia="SimSun"/>
          <w:lang w:val="en-US" w:eastAsia="zh-CN"/>
        </w:rPr>
        <w:t>s</w:t>
      </w:r>
      <w:r w:rsidRPr="007F6552">
        <w:rPr>
          <w:rFonts w:eastAsia="SimSun"/>
          <w:lang w:val="en-US" w:eastAsia="zh-CN"/>
        </w:rPr>
        <w:t xml:space="preserve"> for the rows of </w:t>
      </w:r>
      <w:proofErr w:type="spellStart"/>
      <w:r w:rsidRPr="007F6552">
        <w:rPr>
          <w:b/>
        </w:rPr>
        <w:t>M</w:t>
      </w:r>
      <w:r w:rsidRPr="007F6552">
        <w:rPr>
          <w:i/>
          <w:vertAlign w:val="subscript"/>
        </w:rPr>
        <w:t>h</w:t>
      </w:r>
      <w:proofErr w:type="spellEnd"/>
      <w:r w:rsidRPr="007F6552">
        <w:rPr>
          <w:rFonts w:eastAsia="SimSun"/>
          <w:lang w:val="en-US" w:eastAsia="zh-CN"/>
        </w:rPr>
        <w:t xml:space="preserve"> corresponding to </w:t>
      </w:r>
      <w:r w:rsidRPr="007F6552">
        <w:rPr>
          <w:rFonts w:eastAsia="SimSun"/>
          <w:lang w:val="en-US" w:eastAsia="zh-CN"/>
        </w:rPr>
        <w:lastRenderedPageBreak/>
        <w:t xml:space="preserve">the </w:t>
      </w:r>
      <w:r w:rsidRPr="007F6552">
        <w:rPr>
          <w:rFonts w:eastAsia="SimSun"/>
          <w:i/>
          <w:lang w:val="en-US" w:eastAsia="zh-CN"/>
        </w:rPr>
        <w:t>N</w:t>
      </w:r>
      <w:r w:rsidR="006A557B" w:rsidRPr="007F6552">
        <w:rPr>
          <w:rFonts w:eastAsia="SimSun"/>
          <w:i/>
          <w:vertAlign w:val="subscript"/>
          <w:lang w:val="en-US" w:eastAsia="zh-CN"/>
        </w:rPr>
        <w:t>I</w:t>
      </w:r>
      <w:r w:rsidRPr="007F6552">
        <w:rPr>
          <w:rFonts w:eastAsia="SimSun"/>
          <w:lang w:val="en-US" w:eastAsia="zh-CN"/>
        </w:rPr>
        <w:t xml:space="preserve"> units not assigned in </w:t>
      </w:r>
      <w:r w:rsidRPr="007F6552">
        <w:rPr>
          <w:rFonts w:eastAsia="SimSun"/>
          <w:b/>
          <w:lang w:val="en-US" w:eastAsia="zh-CN"/>
        </w:rPr>
        <w:t>P</w:t>
      </w:r>
      <w:r w:rsidRPr="007F6552">
        <w:rPr>
          <w:rFonts w:eastAsia="SimSun"/>
          <w:lang w:val="en-US" w:eastAsia="zh-CN"/>
        </w:rPr>
        <w:t>;</w:t>
      </w:r>
    </w:p>
    <w:p w:rsidR="00910B8C" w:rsidRPr="007F6552" w:rsidRDefault="00910B8C" w:rsidP="00BC347B">
      <w:pPr>
        <w:widowControl w:val="0"/>
        <w:numPr>
          <w:ilvl w:val="0"/>
          <w:numId w:val="7"/>
        </w:numPr>
        <w:autoSpaceDE w:val="0"/>
        <w:autoSpaceDN w:val="0"/>
        <w:adjustRightInd w:val="0"/>
        <w:spacing w:before="60"/>
        <w:ind w:left="284" w:hanging="284"/>
        <w:contextualSpacing/>
        <w:jc w:val="both"/>
        <w:rPr>
          <w:rFonts w:eastAsia="SimSun"/>
          <w:lang w:val="en-US" w:eastAsia="zh-CN"/>
        </w:rPr>
      </w:pPr>
      <w:r w:rsidRPr="007F6552">
        <w:rPr>
          <w:rFonts w:eastAsia="SimSun"/>
          <w:lang w:val="en-US" w:eastAsia="zh-CN"/>
        </w:rPr>
        <w:t xml:space="preserve">the common weight matrix </w:t>
      </w:r>
      <w:r w:rsidRPr="007F6552">
        <w:rPr>
          <w:rFonts w:eastAsia="SimSun"/>
          <w:b/>
          <w:lang w:val="en-US" w:eastAsia="zh-CN"/>
        </w:rPr>
        <w:t>W</w:t>
      </w:r>
      <w:r w:rsidRPr="007F6552">
        <w:rPr>
          <w:rFonts w:eastAsia="SimSun"/>
          <w:lang w:val="en-US" w:eastAsia="zh-CN"/>
        </w:rPr>
        <w:t xml:space="preserve"> by solving a regression problem using nonnegative least squares (Lawson and Hanson, 1974);</w:t>
      </w:r>
    </w:p>
    <w:p w:rsidR="00910B8C" w:rsidRPr="007F6552" w:rsidRDefault="00910B8C" w:rsidP="00BC347B">
      <w:pPr>
        <w:widowControl w:val="0"/>
        <w:numPr>
          <w:ilvl w:val="0"/>
          <w:numId w:val="7"/>
        </w:numPr>
        <w:autoSpaceDE w:val="0"/>
        <w:autoSpaceDN w:val="0"/>
        <w:adjustRightInd w:val="0"/>
        <w:spacing w:before="60"/>
        <w:ind w:left="284" w:hanging="284"/>
        <w:contextualSpacing/>
        <w:jc w:val="both"/>
        <w:rPr>
          <w:rFonts w:eastAsia="SimSun"/>
          <w:lang w:val="en-US" w:eastAsia="zh-CN"/>
        </w:rPr>
      </w:pPr>
      <w:r w:rsidRPr="007F6552">
        <w:rPr>
          <w:rFonts w:eastAsia="SimSun"/>
          <w:lang w:val="en-US" w:eastAsia="zh-CN"/>
        </w:rPr>
        <w:t xml:space="preserve">the </w:t>
      </w:r>
      <w:r w:rsidR="006A557B" w:rsidRPr="007F6552">
        <w:rPr>
          <w:rFonts w:eastAsia="SimSun"/>
          <w:lang w:val="en-US" w:eastAsia="zh-CN"/>
        </w:rPr>
        <w:t xml:space="preserve">occasion-specific </w:t>
      </w:r>
      <w:r w:rsidRPr="007F6552">
        <w:rPr>
          <w:rFonts w:eastAsia="SimSun"/>
          <w:lang w:val="en-US" w:eastAsia="zh-CN"/>
        </w:rPr>
        <w:t xml:space="preserve">weight matrix </w:t>
      </w:r>
      <w:r w:rsidRPr="007F6552">
        <w:rPr>
          <w:b/>
        </w:rPr>
        <w:t>R</w:t>
      </w:r>
      <w:r w:rsidRPr="007F6552">
        <w:rPr>
          <w:i/>
          <w:vertAlign w:val="subscript"/>
        </w:rPr>
        <w:t>h</w:t>
      </w:r>
      <w:r w:rsidRPr="007F6552">
        <w:t xml:space="preserve"> </w:t>
      </w:r>
      <w:r w:rsidRPr="007F6552">
        <w:rPr>
          <w:rFonts w:eastAsia="SimSun"/>
          <w:lang w:val="en-US" w:eastAsia="zh-CN"/>
        </w:rPr>
        <w:t>(</w:t>
      </w:r>
      <m:oMath>
        <m:r>
          <w:rPr>
            <w:rFonts w:ascii="Cambria Math" w:hAnsi="Cambria Math"/>
            <w:lang w:val="en-US"/>
          </w:rPr>
          <m:t>h=1,…,</m:t>
        </m:r>
        <m:r>
          <w:rPr>
            <w:rFonts w:ascii="Cambria Math" w:hAnsi="Cambria Math"/>
          </w:rPr>
          <m:t>H</m:t>
        </m:r>
      </m:oMath>
      <w:r w:rsidRPr="007F6552">
        <w:rPr>
          <w:rFonts w:eastAsia="SimSun"/>
          <w:lang w:val="en-US" w:eastAsia="zh-CN"/>
        </w:rPr>
        <w:t xml:space="preserve">) by solving </w:t>
      </w:r>
      <w:r w:rsidRPr="007F6552">
        <w:rPr>
          <w:rFonts w:eastAsia="SimSun"/>
          <w:i/>
          <w:lang w:val="en-US" w:eastAsia="zh-CN"/>
        </w:rPr>
        <w:t>h</w:t>
      </w:r>
      <w:r w:rsidRPr="007F6552">
        <w:rPr>
          <w:rFonts w:eastAsia="SimSun"/>
          <w:lang w:val="en-US" w:eastAsia="zh-CN"/>
        </w:rPr>
        <w:t xml:space="preserve"> (</w:t>
      </w:r>
      <m:oMath>
        <m:r>
          <w:rPr>
            <w:rFonts w:ascii="Cambria Math" w:hAnsi="Cambria Math"/>
            <w:lang w:val="en-US"/>
          </w:rPr>
          <m:t>h=1,…,</m:t>
        </m:r>
        <m:r>
          <w:rPr>
            <w:rFonts w:ascii="Cambria Math" w:hAnsi="Cambria Math"/>
          </w:rPr>
          <m:t>H</m:t>
        </m:r>
      </m:oMath>
      <w:r w:rsidRPr="007F6552">
        <w:rPr>
          <w:rFonts w:eastAsia="SimSun"/>
          <w:lang w:val="en-US" w:eastAsia="zh-CN"/>
        </w:rPr>
        <w:t>) regression problems using nonnegative least squares (Lawson and Hanson, 1974);</w:t>
      </w:r>
    </w:p>
    <w:p w:rsidR="00910B8C" w:rsidRPr="007F6552" w:rsidRDefault="00910B8C" w:rsidP="00BC347B">
      <w:pPr>
        <w:widowControl w:val="0"/>
        <w:numPr>
          <w:ilvl w:val="0"/>
          <w:numId w:val="7"/>
        </w:numPr>
        <w:autoSpaceDE w:val="0"/>
        <w:autoSpaceDN w:val="0"/>
        <w:adjustRightInd w:val="0"/>
        <w:spacing w:before="60"/>
        <w:ind w:left="284" w:hanging="284"/>
        <w:contextualSpacing/>
        <w:jc w:val="both"/>
        <w:rPr>
          <w:rFonts w:eastAsia="SimSun"/>
          <w:lang w:val="en-US" w:eastAsia="zh-CN"/>
        </w:rPr>
      </w:pPr>
      <w:r w:rsidRPr="007F6552">
        <w:rPr>
          <w:rFonts w:eastAsia="SimSun"/>
          <w:lang w:val="en-US" w:eastAsia="zh-CN"/>
        </w:rPr>
        <w:t xml:space="preserve">the additive constant </w:t>
      </w:r>
      <w:proofErr w:type="spellStart"/>
      <w:r w:rsidRPr="007F6552">
        <w:rPr>
          <w:i/>
        </w:rPr>
        <w:t>c</w:t>
      </w:r>
      <w:r w:rsidRPr="007F6552">
        <w:rPr>
          <w:i/>
          <w:vertAlign w:val="subscript"/>
        </w:rPr>
        <w:t>h</w:t>
      </w:r>
      <w:proofErr w:type="spellEnd"/>
      <w:r w:rsidRPr="007F6552">
        <w:rPr>
          <w:rFonts w:eastAsia="SimSun"/>
          <w:lang w:val="en-US" w:eastAsia="zh-CN"/>
        </w:rPr>
        <w:t xml:space="preserve"> (</w:t>
      </w:r>
      <m:oMath>
        <m:r>
          <w:rPr>
            <w:rFonts w:ascii="Cambria Math" w:hAnsi="Cambria Math"/>
            <w:lang w:val="en-US"/>
          </w:rPr>
          <m:t>h=1,…,</m:t>
        </m:r>
        <m:r>
          <w:rPr>
            <w:rFonts w:ascii="Cambria Math" w:hAnsi="Cambria Math"/>
          </w:rPr>
          <m:t>H</m:t>
        </m:r>
      </m:oMath>
      <w:r w:rsidRPr="007F6552">
        <w:rPr>
          <w:rFonts w:eastAsia="SimSun"/>
          <w:lang w:val="en-US" w:eastAsia="zh-CN"/>
        </w:rPr>
        <w:t>) by successive residualizations of the three-way data matrix.</w:t>
      </w:r>
    </w:p>
    <w:p w:rsidR="00910B8C" w:rsidRPr="007F6552" w:rsidRDefault="00910B8C" w:rsidP="00C83DB8">
      <w:pPr>
        <w:widowControl w:val="0"/>
        <w:autoSpaceDE w:val="0"/>
        <w:autoSpaceDN w:val="0"/>
        <w:adjustRightInd w:val="0"/>
        <w:spacing w:before="60"/>
        <w:ind w:firstLine="284"/>
        <w:jc w:val="both"/>
        <w:rPr>
          <w:rFonts w:eastAsia="SimSun"/>
          <w:lang w:val="en-US" w:eastAsia="zh-CN"/>
        </w:rPr>
      </w:pPr>
      <w:r w:rsidRPr="007F6552">
        <w:rPr>
          <w:rFonts w:eastAsia="SimSun"/>
          <w:lang w:val="en-US" w:eastAsia="zh-CN"/>
        </w:rPr>
        <w:t>The five main steps are alternated and iterated until convergence and the best solution over different random starting classification matrices is retained to prevent from local minima.</w:t>
      </w:r>
    </w:p>
    <w:p w:rsidR="00910B8C" w:rsidRPr="007F6552" w:rsidRDefault="00910B8C" w:rsidP="00910B8C">
      <w:pPr>
        <w:widowControl w:val="0"/>
        <w:autoSpaceDE w:val="0"/>
        <w:autoSpaceDN w:val="0"/>
        <w:adjustRightInd w:val="0"/>
        <w:ind w:firstLine="284"/>
        <w:jc w:val="both"/>
        <w:rPr>
          <w:rFonts w:eastAsia="SimSun"/>
          <w:lang w:val="en-US" w:eastAsia="zh-CN"/>
        </w:rPr>
      </w:pPr>
      <w:r w:rsidRPr="007F6552">
        <w:rPr>
          <w:rFonts w:eastAsia="SimSun"/>
          <w:lang w:val="en-US" w:eastAsia="zh-CN"/>
        </w:rPr>
        <w:t>Results from applications to real and artificial data will be presented to show the performance of the algorithm and the capability of the model to capture the heterogeneity of the occasions.</w:t>
      </w:r>
    </w:p>
    <w:p w:rsidR="00A149DC" w:rsidRDefault="00A149DC">
      <w:pPr>
        <w:pStyle w:val="References"/>
      </w:pPr>
      <w:r>
        <w:t>References</w:t>
      </w:r>
    </w:p>
    <w:p w:rsidR="002128FE" w:rsidRPr="009C5F8F" w:rsidRDefault="002128FE" w:rsidP="002128FE">
      <w:pPr>
        <w:pStyle w:val="Referenceslist"/>
        <w:tabs>
          <w:tab w:val="clear" w:pos="360"/>
        </w:tabs>
        <w:ind w:left="357" w:hanging="357"/>
        <w:rPr>
          <w:szCs w:val="16"/>
          <w:lang w:eastAsia="it-IT"/>
        </w:rPr>
      </w:pPr>
      <w:r w:rsidRPr="009C5F8F">
        <w:rPr>
          <w:szCs w:val="16"/>
          <w:lang w:eastAsia="it-IT"/>
        </w:rPr>
        <w:t>Basford, K.E., McLachlan, G.J.:</w:t>
      </w:r>
      <w:r>
        <w:rPr>
          <w:szCs w:val="16"/>
          <w:lang w:eastAsia="it-IT"/>
        </w:rPr>
        <w:t xml:space="preserve"> </w:t>
      </w:r>
      <w:r w:rsidRPr="009C5F8F">
        <w:rPr>
          <w:szCs w:val="16"/>
          <w:lang w:eastAsia="it-IT"/>
        </w:rPr>
        <w:t>The Mixture Method of Clustering A</w:t>
      </w:r>
      <w:r>
        <w:rPr>
          <w:szCs w:val="16"/>
          <w:lang w:eastAsia="it-IT"/>
        </w:rPr>
        <w:t>pplied to Three-way Data.</w:t>
      </w:r>
      <w:r w:rsidRPr="009C5F8F">
        <w:rPr>
          <w:szCs w:val="16"/>
          <w:lang w:eastAsia="it-IT"/>
        </w:rPr>
        <w:t xml:space="preserve"> J. </w:t>
      </w:r>
      <w:proofErr w:type="spellStart"/>
      <w:r w:rsidRPr="009C5F8F">
        <w:rPr>
          <w:szCs w:val="16"/>
          <w:lang w:eastAsia="it-IT"/>
        </w:rPr>
        <w:t>Classif</w:t>
      </w:r>
      <w:proofErr w:type="spellEnd"/>
      <w:r w:rsidRPr="009C5F8F">
        <w:rPr>
          <w:szCs w:val="16"/>
          <w:lang w:eastAsia="it-IT"/>
        </w:rPr>
        <w:t xml:space="preserve">. </w:t>
      </w:r>
      <w:r w:rsidRPr="009C5F8F">
        <w:rPr>
          <w:b/>
          <w:szCs w:val="16"/>
          <w:lang w:eastAsia="it-IT"/>
        </w:rPr>
        <w:t>2</w:t>
      </w:r>
      <w:r w:rsidRPr="009C5F8F">
        <w:rPr>
          <w:szCs w:val="16"/>
          <w:lang w:eastAsia="it-IT"/>
        </w:rPr>
        <w:t>, 109-</w:t>
      </w:r>
      <w:r>
        <w:rPr>
          <w:szCs w:val="16"/>
          <w:lang w:eastAsia="it-IT"/>
        </w:rPr>
        <w:t>-</w:t>
      </w:r>
      <w:r w:rsidRPr="009C5F8F">
        <w:rPr>
          <w:szCs w:val="16"/>
          <w:lang w:eastAsia="it-IT"/>
        </w:rPr>
        <w:t>125 (1985).</w:t>
      </w:r>
    </w:p>
    <w:p w:rsidR="002128FE" w:rsidRDefault="002128FE" w:rsidP="002128FE">
      <w:pPr>
        <w:pStyle w:val="Referenceslist"/>
        <w:tabs>
          <w:tab w:val="clear" w:pos="360"/>
        </w:tabs>
        <w:ind w:left="357" w:hanging="357"/>
        <w:rPr>
          <w:szCs w:val="16"/>
          <w:lang w:eastAsia="it-IT"/>
        </w:rPr>
      </w:pPr>
      <w:r w:rsidRPr="009C5F8F">
        <w:rPr>
          <w:szCs w:val="16"/>
          <w:lang w:eastAsia="it-IT"/>
        </w:rPr>
        <w:t xml:space="preserve">Bocci, L., Vicari, D., </w:t>
      </w:r>
      <w:proofErr w:type="spellStart"/>
      <w:r w:rsidRPr="009C5F8F">
        <w:rPr>
          <w:szCs w:val="16"/>
          <w:lang w:eastAsia="it-IT"/>
        </w:rPr>
        <w:t>Vichi</w:t>
      </w:r>
      <w:proofErr w:type="spellEnd"/>
      <w:r w:rsidRPr="009C5F8F">
        <w:rPr>
          <w:szCs w:val="16"/>
          <w:lang w:eastAsia="it-IT"/>
        </w:rPr>
        <w:t>, M.: A mixture model for the classification of three-way proximity data</w:t>
      </w:r>
      <w:r>
        <w:rPr>
          <w:szCs w:val="16"/>
          <w:lang w:eastAsia="it-IT"/>
        </w:rPr>
        <w:t>.</w:t>
      </w:r>
      <w:r w:rsidRPr="009C5F8F">
        <w:rPr>
          <w:szCs w:val="16"/>
          <w:lang w:eastAsia="it-IT"/>
        </w:rPr>
        <w:t xml:space="preserve"> </w:t>
      </w:r>
      <w:proofErr w:type="spellStart"/>
      <w:r w:rsidRPr="009C5F8F">
        <w:rPr>
          <w:szCs w:val="16"/>
          <w:lang w:eastAsia="it-IT"/>
        </w:rPr>
        <w:t>Comput</w:t>
      </w:r>
      <w:proofErr w:type="spellEnd"/>
      <w:r>
        <w:rPr>
          <w:szCs w:val="16"/>
          <w:lang w:eastAsia="it-IT"/>
        </w:rPr>
        <w:t>.</w:t>
      </w:r>
      <w:r w:rsidRPr="009C5F8F">
        <w:rPr>
          <w:szCs w:val="16"/>
          <w:lang w:eastAsia="it-IT"/>
        </w:rPr>
        <w:t xml:space="preserve"> Stat</w:t>
      </w:r>
      <w:r>
        <w:rPr>
          <w:szCs w:val="16"/>
          <w:lang w:eastAsia="it-IT"/>
        </w:rPr>
        <w:t>.</w:t>
      </w:r>
      <w:r w:rsidRPr="009C5F8F">
        <w:rPr>
          <w:szCs w:val="16"/>
          <w:lang w:eastAsia="it-IT"/>
        </w:rPr>
        <w:t xml:space="preserve"> Data An</w:t>
      </w:r>
      <w:r>
        <w:rPr>
          <w:szCs w:val="16"/>
          <w:lang w:eastAsia="it-IT"/>
        </w:rPr>
        <w:t>.</w:t>
      </w:r>
      <w:r w:rsidRPr="009C5F8F">
        <w:rPr>
          <w:szCs w:val="16"/>
          <w:lang w:eastAsia="it-IT"/>
        </w:rPr>
        <w:t xml:space="preserve"> </w:t>
      </w:r>
      <w:r w:rsidRPr="009C5F8F">
        <w:rPr>
          <w:b/>
          <w:szCs w:val="16"/>
          <w:lang w:eastAsia="it-IT"/>
        </w:rPr>
        <w:t>50</w:t>
      </w:r>
      <w:r w:rsidRPr="009C5F8F">
        <w:rPr>
          <w:szCs w:val="16"/>
          <w:lang w:eastAsia="it-IT"/>
        </w:rPr>
        <w:t>, 1625-</w:t>
      </w:r>
      <w:r>
        <w:rPr>
          <w:szCs w:val="16"/>
          <w:lang w:eastAsia="it-IT"/>
        </w:rPr>
        <w:t>-</w:t>
      </w:r>
      <w:r w:rsidRPr="009C5F8F">
        <w:rPr>
          <w:szCs w:val="16"/>
          <w:lang w:eastAsia="it-IT"/>
        </w:rPr>
        <w:t>1654 (2006).</w:t>
      </w:r>
    </w:p>
    <w:p w:rsidR="00830195" w:rsidRPr="008E219D" w:rsidRDefault="00830195" w:rsidP="002128FE">
      <w:pPr>
        <w:pStyle w:val="Referenceslist"/>
        <w:tabs>
          <w:tab w:val="clear" w:pos="360"/>
        </w:tabs>
        <w:ind w:left="357" w:hanging="357"/>
        <w:rPr>
          <w:szCs w:val="16"/>
          <w:lang w:eastAsia="it-IT"/>
        </w:rPr>
      </w:pPr>
      <w:r w:rsidRPr="00830195">
        <w:rPr>
          <w:szCs w:val="16"/>
          <w:lang w:eastAsia="it-IT"/>
        </w:rPr>
        <w:t>Bocci, L., Vic</w:t>
      </w:r>
      <w:r>
        <w:rPr>
          <w:szCs w:val="16"/>
          <w:lang w:eastAsia="it-IT"/>
        </w:rPr>
        <w:t>a</w:t>
      </w:r>
      <w:r w:rsidRPr="00830195">
        <w:rPr>
          <w:szCs w:val="16"/>
          <w:lang w:eastAsia="it-IT"/>
        </w:rPr>
        <w:t>ri, D: GINDCLUS: Generalized INDCLUS with external information</w:t>
      </w:r>
      <w:r>
        <w:rPr>
          <w:szCs w:val="16"/>
          <w:lang w:eastAsia="it-IT"/>
        </w:rPr>
        <w:t>.</w:t>
      </w:r>
      <w:r w:rsidRPr="00830195">
        <w:rPr>
          <w:szCs w:val="16"/>
          <w:lang w:eastAsia="it-IT"/>
        </w:rPr>
        <w:t xml:space="preserve"> </w:t>
      </w:r>
      <w:proofErr w:type="spellStart"/>
      <w:r w:rsidRPr="00830195">
        <w:rPr>
          <w:szCs w:val="16"/>
          <w:lang w:eastAsia="it-IT"/>
        </w:rPr>
        <w:t>Psychometrika</w:t>
      </w:r>
      <w:proofErr w:type="spellEnd"/>
      <w:r w:rsidRPr="00830195">
        <w:rPr>
          <w:szCs w:val="16"/>
          <w:lang w:eastAsia="it-IT"/>
        </w:rPr>
        <w:t xml:space="preserve"> </w:t>
      </w:r>
      <w:r w:rsidRPr="008E219D">
        <w:rPr>
          <w:b/>
          <w:szCs w:val="16"/>
          <w:lang w:eastAsia="it-IT"/>
        </w:rPr>
        <w:t>8</w:t>
      </w:r>
      <w:r w:rsidR="008E219D" w:rsidRPr="008E219D">
        <w:rPr>
          <w:b/>
          <w:szCs w:val="16"/>
          <w:lang w:eastAsia="it-IT"/>
        </w:rPr>
        <w:t>2</w:t>
      </w:r>
      <w:r w:rsidRPr="008E219D">
        <w:rPr>
          <w:szCs w:val="16"/>
          <w:lang w:eastAsia="it-IT"/>
        </w:rPr>
        <w:t xml:space="preserve">, </w:t>
      </w:r>
      <w:r w:rsidR="008E219D" w:rsidRPr="008E219D">
        <w:rPr>
          <w:szCs w:val="16"/>
          <w:lang w:eastAsia="it-IT"/>
        </w:rPr>
        <w:t>355</w:t>
      </w:r>
      <w:r w:rsidRPr="008E219D">
        <w:rPr>
          <w:szCs w:val="16"/>
          <w:lang w:eastAsia="it-IT"/>
        </w:rPr>
        <w:t>--</w:t>
      </w:r>
      <w:r w:rsidR="008E219D" w:rsidRPr="008E219D">
        <w:rPr>
          <w:szCs w:val="16"/>
          <w:lang w:eastAsia="it-IT"/>
        </w:rPr>
        <w:t>381</w:t>
      </w:r>
      <w:r w:rsidRPr="008E219D">
        <w:rPr>
          <w:szCs w:val="16"/>
          <w:lang w:eastAsia="it-IT"/>
        </w:rPr>
        <w:t xml:space="preserve"> (</w:t>
      </w:r>
      <w:r w:rsidR="008E219D" w:rsidRPr="008E219D">
        <w:rPr>
          <w:szCs w:val="16"/>
          <w:lang w:eastAsia="it-IT"/>
        </w:rPr>
        <w:t>2017</w:t>
      </w:r>
      <w:r w:rsidRPr="008E219D">
        <w:rPr>
          <w:szCs w:val="16"/>
          <w:lang w:eastAsia="it-IT"/>
        </w:rPr>
        <w:t>).</w:t>
      </w:r>
    </w:p>
    <w:p w:rsidR="002128FE" w:rsidRPr="009C5F8F" w:rsidRDefault="002128FE" w:rsidP="002128FE">
      <w:pPr>
        <w:pStyle w:val="Referenceslist"/>
        <w:tabs>
          <w:tab w:val="clear" w:pos="360"/>
        </w:tabs>
        <w:ind w:left="357" w:hanging="357"/>
        <w:rPr>
          <w:szCs w:val="16"/>
        </w:rPr>
      </w:pPr>
      <w:r w:rsidRPr="009C5F8F">
        <w:rPr>
          <w:szCs w:val="16"/>
          <w:lang w:eastAsia="it-IT"/>
        </w:rPr>
        <w:t xml:space="preserve">Carroll, J.D., </w:t>
      </w:r>
      <w:proofErr w:type="spellStart"/>
      <w:r w:rsidRPr="009C5F8F">
        <w:rPr>
          <w:szCs w:val="16"/>
          <w:lang w:eastAsia="it-IT"/>
        </w:rPr>
        <w:t>Arabie</w:t>
      </w:r>
      <w:proofErr w:type="spellEnd"/>
      <w:r w:rsidRPr="009C5F8F">
        <w:rPr>
          <w:szCs w:val="16"/>
          <w:lang w:eastAsia="it-IT"/>
        </w:rPr>
        <w:t xml:space="preserve">, P.: INDCLUS: </w:t>
      </w:r>
      <w:proofErr w:type="gramStart"/>
      <w:r w:rsidRPr="009C5F8F">
        <w:rPr>
          <w:szCs w:val="16"/>
          <w:lang w:eastAsia="it-IT"/>
        </w:rPr>
        <w:t>an</w:t>
      </w:r>
      <w:proofErr w:type="gramEnd"/>
      <w:r w:rsidRPr="009C5F8F">
        <w:rPr>
          <w:szCs w:val="16"/>
          <w:lang w:eastAsia="it-IT"/>
        </w:rPr>
        <w:t xml:space="preserve"> Individual Differences Generalization of ADCLUS model and the MAPCLUS algorithm. </w:t>
      </w:r>
      <w:proofErr w:type="spellStart"/>
      <w:r w:rsidRPr="009C5F8F">
        <w:rPr>
          <w:szCs w:val="16"/>
          <w:lang w:eastAsia="it-IT"/>
        </w:rPr>
        <w:t>Psychometrika</w:t>
      </w:r>
      <w:proofErr w:type="spellEnd"/>
      <w:r w:rsidRPr="009C5F8F">
        <w:rPr>
          <w:szCs w:val="16"/>
          <w:lang w:eastAsia="it-IT"/>
        </w:rPr>
        <w:t xml:space="preserve"> </w:t>
      </w:r>
      <w:r w:rsidRPr="009C5F8F">
        <w:rPr>
          <w:b/>
          <w:szCs w:val="16"/>
          <w:lang w:eastAsia="it-IT"/>
        </w:rPr>
        <w:t>48</w:t>
      </w:r>
      <w:r w:rsidRPr="009C5F8F">
        <w:rPr>
          <w:szCs w:val="16"/>
          <w:lang w:eastAsia="it-IT"/>
        </w:rPr>
        <w:t>, 157-</w:t>
      </w:r>
      <w:r>
        <w:rPr>
          <w:szCs w:val="16"/>
          <w:lang w:eastAsia="it-IT"/>
        </w:rPr>
        <w:t>-</w:t>
      </w:r>
      <w:r w:rsidRPr="009C5F8F">
        <w:rPr>
          <w:szCs w:val="16"/>
          <w:lang w:eastAsia="it-IT"/>
        </w:rPr>
        <w:t>169 (1983).</w:t>
      </w:r>
    </w:p>
    <w:p w:rsidR="002128FE" w:rsidRPr="008E219D" w:rsidRDefault="002128FE" w:rsidP="002128FE">
      <w:pPr>
        <w:pStyle w:val="Referenceslist"/>
        <w:tabs>
          <w:tab w:val="clear" w:pos="360"/>
        </w:tabs>
        <w:ind w:left="357" w:hanging="357"/>
        <w:rPr>
          <w:szCs w:val="16"/>
        </w:rPr>
      </w:pPr>
      <w:r w:rsidRPr="009C5F8F">
        <w:rPr>
          <w:szCs w:val="16"/>
        </w:rPr>
        <w:t xml:space="preserve">Carroll, J.D., Chang, J.J.: Analysis of individual differences in multidimensional scaling via an N-generalization </w:t>
      </w:r>
      <w:r w:rsidRPr="008E219D">
        <w:rPr>
          <w:szCs w:val="16"/>
        </w:rPr>
        <w:t xml:space="preserve">of the </w:t>
      </w:r>
      <w:proofErr w:type="spellStart"/>
      <w:r w:rsidRPr="008E219D">
        <w:rPr>
          <w:szCs w:val="16"/>
        </w:rPr>
        <w:t>Eckart</w:t>
      </w:r>
      <w:proofErr w:type="spellEnd"/>
      <w:r w:rsidRPr="008E219D">
        <w:rPr>
          <w:szCs w:val="16"/>
        </w:rPr>
        <w:t xml:space="preserve">-Young decomposition. </w:t>
      </w:r>
      <w:proofErr w:type="spellStart"/>
      <w:r w:rsidRPr="008E219D">
        <w:rPr>
          <w:iCs/>
          <w:szCs w:val="16"/>
        </w:rPr>
        <w:t>Psychometrika</w:t>
      </w:r>
      <w:proofErr w:type="spellEnd"/>
      <w:r w:rsidRPr="008E219D">
        <w:rPr>
          <w:szCs w:val="16"/>
        </w:rPr>
        <w:t xml:space="preserve"> </w:t>
      </w:r>
      <w:r w:rsidRPr="008E219D">
        <w:rPr>
          <w:b/>
          <w:szCs w:val="16"/>
        </w:rPr>
        <w:t>35</w:t>
      </w:r>
      <w:r w:rsidRPr="008E219D">
        <w:rPr>
          <w:i/>
          <w:szCs w:val="16"/>
        </w:rPr>
        <w:t>,</w:t>
      </w:r>
      <w:r w:rsidRPr="008E219D">
        <w:rPr>
          <w:szCs w:val="16"/>
        </w:rPr>
        <w:t xml:space="preserve"> 283--319 (1970).</w:t>
      </w:r>
    </w:p>
    <w:p w:rsidR="002128FE" w:rsidRDefault="002128FE" w:rsidP="002128FE">
      <w:pPr>
        <w:pStyle w:val="Referenceslist"/>
        <w:tabs>
          <w:tab w:val="clear" w:pos="360"/>
        </w:tabs>
        <w:ind w:left="357" w:hanging="357"/>
        <w:rPr>
          <w:szCs w:val="16"/>
        </w:rPr>
      </w:pPr>
      <w:proofErr w:type="spellStart"/>
      <w:r w:rsidRPr="008E219D">
        <w:rPr>
          <w:szCs w:val="16"/>
        </w:rPr>
        <w:t>Chaturvedi</w:t>
      </w:r>
      <w:proofErr w:type="spellEnd"/>
      <w:r w:rsidR="008E219D">
        <w:rPr>
          <w:szCs w:val="16"/>
        </w:rPr>
        <w:t>, A.</w:t>
      </w:r>
      <w:r>
        <w:rPr>
          <w:szCs w:val="16"/>
        </w:rPr>
        <w:t xml:space="preserve">, </w:t>
      </w:r>
      <w:r w:rsidRPr="009C5F8F">
        <w:rPr>
          <w:szCs w:val="16"/>
        </w:rPr>
        <w:t>Carroll, J.D.: CLUSCALE (</w:t>
      </w:r>
      <w:proofErr w:type="spellStart"/>
      <w:r w:rsidRPr="009C5F8F">
        <w:rPr>
          <w:szCs w:val="16"/>
        </w:rPr>
        <w:t>CLUstering</w:t>
      </w:r>
      <w:proofErr w:type="spellEnd"/>
      <w:r w:rsidRPr="009C5F8F">
        <w:rPr>
          <w:szCs w:val="16"/>
        </w:rPr>
        <w:t xml:space="preserve"> and multidimensional SCAL[E]</w:t>
      </w:r>
      <w:proofErr w:type="spellStart"/>
      <w:r w:rsidRPr="009C5F8F">
        <w:rPr>
          <w:szCs w:val="16"/>
        </w:rPr>
        <w:t>ing</w:t>
      </w:r>
      <w:proofErr w:type="spellEnd"/>
      <w:r w:rsidRPr="009C5F8F">
        <w:rPr>
          <w:szCs w:val="16"/>
        </w:rPr>
        <w:t>): a three-way hybrid model incorporating clustering and mul</w:t>
      </w:r>
      <w:r>
        <w:rPr>
          <w:szCs w:val="16"/>
        </w:rPr>
        <w:t>tidimensional scaling structure.</w:t>
      </w:r>
      <w:r w:rsidRPr="009C5F8F">
        <w:rPr>
          <w:szCs w:val="16"/>
        </w:rPr>
        <w:t xml:space="preserve"> </w:t>
      </w:r>
      <w:r w:rsidRPr="009C5F8F">
        <w:rPr>
          <w:szCs w:val="16"/>
          <w:lang w:val="en-GB" w:eastAsia="en-US"/>
        </w:rPr>
        <w:t xml:space="preserve">J. </w:t>
      </w:r>
      <w:proofErr w:type="spellStart"/>
      <w:r w:rsidRPr="009C5F8F">
        <w:rPr>
          <w:szCs w:val="16"/>
          <w:lang w:val="en-GB" w:eastAsia="en-US"/>
        </w:rPr>
        <w:t>Classif</w:t>
      </w:r>
      <w:proofErr w:type="spellEnd"/>
      <w:r w:rsidRPr="009C5F8F">
        <w:rPr>
          <w:szCs w:val="16"/>
          <w:lang w:val="en-GB" w:eastAsia="en-US"/>
        </w:rPr>
        <w:t xml:space="preserve">. </w:t>
      </w:r>
      <w:r w:rsidRPr="009C5F8F">
        <w:rPr>
          <w:b/>
          <w:szCs w:val="16"/>
          <w:lang w:val="en-GB" w:eastAsia="en-US"/>
        </w:rPr>
        <w:t>23</w:t>
      </w:r>
      <w:r w:rsidRPr="009C5F8F">
        <w:rPr>
          <w:szCs w:val="16"/>
          <w:lang w:val="en-GB" w:eastAsia="en-US"/>
        </w:rPr>
        <w:t>, 269-</w:t>
      </w:r>
      <w:r>
        <w:rPr>
          <w:szCs w:val="16"/>
          <w:lang w:val="en-GB" w:eastAsia="en-US"/>
        </w:rPr>
        <w:t>-</w:t>
      </w:r>
      <w:r w:rsidRPr="009C5F8F">
        <w:rPr>
          <w:szCs w:val="16"/>
          <w:lang w:val="en-GB" w:eastAsia="en-US"/>
        </w:rPr>
        <w:t>299</w:t>
      </w:r>
      <w:r w:rsidRPr="009C5F8F">
        <w:rPr>
          <w:szCs w:val="16"/>
        </w:rPr>
        <w:t xml:space="preserve"> (2006).</w:t>
      </w:r>
    </w:p>
    <w:p w:rsidR="00865408" w:rsidRPr="00865408" w:rsidRDefault="00865408" w:rsidP="00865408">
      <w:pPr>
        <w:pStyle w:val="Referenceslist"/>
        <w:tabs>
          <w:tab w:val="clear" w:pos="360"/>
        </w:tabs>
        <w:ind w:left="357" w:hanging="357"/>
        <w:rPr>
          <w:szCs w:val="16"/>
        </w:rPr>
      </w:pPr>
      <w:proofErr w:type="spellStart"/>
      <w:r w:rsidRPr="00865408">
        <w:rPr>
          <w:szCs w:val="16"/>
        </w:rPr>
        <w:t>Giordani</w:t>
      </w:r>
      <w:proofErr w:type="spellEnd"/>
      <w:r w:rsidRPr="00865408">
        <w:rPr>
          <w:szCs w:val="16"/>
        </w:rPr>
        <w:t xml:space="preserve">, P., Kiers, H.A.L.: FINDCLUS: Fuzzy </w:t>
      </w:r>
      <w:proofErr w:type="spellStart"/>
      <w:r w:rsidRPr="00865408">
        <w:rPr>
          <w:szCs w:val="16"/>
        </w:rPr>
        <w:t>INdividual</w:t>
      </w:r>
      <w:proofErr w:type="spellEnd"/>
      <w:r w:rsidRPr="00865408">
        <w:rPr>
          <w:szCs w:val="16"/>
        </w:rPr>
        <w:t xml:space="preserve"> Differences </w:t>
      </w:r>
      <w:proofErr w:type="spellStart"/>
      <w:r w:rsidRPr="00865408">
        <w:rPr>
          <w:szCs w:val="16"/>
        </w:rPr>
        <w:t>CLUStering</w:t>
      </w:r>
      <w:proofErr w:type="spellEnd"/>
      <w:r w:rsidRPr="00865408">
        <w:rPr>
          <w:szCs w:val="16"/>
        </w:rPr>
        <w:t xml:space="preserve">. J. </w:t>
      </w:r>
      <w:proofErr w:type="spellStart"/>
      <w:r w:rsidRPr="00865408">
        <w:rPr>
          <w:szCs w:val="16"/>
        </w:rPr>
        <w:t>Classif</w:t>
      </w:r>
      <w:proofErr w:type="spellEnd"/>
      <w:r w:rsidRPr="00865408">
        <w:rPr>
          <w:szCs w:val="16"/>
        </w:rPr>
        <w:t>.</w:t>
      </w:r>
      <w:r>
        <w:rPr>
          <w:szCs w:val="16"/>
        </w:rPr>
        <w:t xml:space="preserve"> </w:t>
      </w:r>
      <w:r w:rsidRPr="00865408">
        <w:rPr>
          <w:b/>
          <w:szCs w:val="16"/>
        </w:rPr>
        <w:t>29</w:t>
      </w:r>
      <w:r>
        <w:rPr>
          <w:szCs w:val="16"/>
        </w:rPr>
        <w:t>, 170--</w:t>
      </w:r>
      <w:r w:rsidRPr="00865408">
        <w:rPr>
          <w:szCs w:val="16"/>
        </w:rPr>
        <w:t>198 (2012)</w:t>
      </w:r>
      <w:r>
        <w:rPr>
          <w:szCs w:val="16"/>
        </w:rPr>
        <w:t>.</w:t>
      </w:r>
    </w:p>
    <w:p w:rsidR="002128FE" w:rsidRPr="009C5F8F" w:rsidRDefault="002128FE" w:rsidP="002128FE">
      <w:pPr>
        <w:pStyle w:val="Referenceslist"/>
        <w:tabs>
          <w:tab w:val="clear" w:pos="360"/>
        </w:tabs>
        <w:ind w:left="357" w:hanging="357"/>
        <w:rPr>
          <w:szCs w:val="16"/>
        </w:rPr>
      </w:pPr>
      <w:r w:rsidRPr="009C5F8F">
        <w:rPr>
          <w:szCs w:val="16"/>
          <w:lang w:eastAsia="it-IT"/>
        </w:rPr>
        <w:t xml:space="preserve">Gordon, A.D., </w:t>
      </w:r>
      <w:proofErr w:type="spellStart"/>
      <w:r w:rsidRPr="009C5F8F">
        <w:rPr>
          <w:szCs w:val="16"/>
          <w:lang w:eastAsia="it-IT"/>
        </w:rPr>
        <w:t>Vich</w:t>
      </w:r>
      <w:r>
        <w:rPr>
          <w:szCs w:val="16"/>
          <w:lang w:eastAsia="it-IT"/>
        </w:rPr>
        <w:t>i</w:t>
      </w:r>
      <w:proofErr w:type="spellEnd"/>
      <w:r>
        <w:rPr>
          <w:szCs w:val="16"/>
          <w:lang w:eastAsia="it-IT"/>
        </w:rPr>
        <w:t>, M.: Partitions of Partitions.</w:t>
      </w:r>
      <w:r w:rsidRPr="009C5F8F">
        <w:rPr>
          <w:szCs w:val="16"/>
          <w:lang w:eastAsia="it-IT"/>
        </w:rPr>
        <w:t xml:space="preserve"> </w:t>
      </w:r>
      <w:r w:rsidRPr="009C5F8F">
        <w:rPr>
          <w:iCs/>
          <w:szCs w:val="16"/>
          <w:lang w:eastAsia="it-IT"/>
        </w:rPr>
        <w:t xml:space="preserve">J. </w:t>
      </w:r>
      <w:proofErr w:type="spellStart"/>
      <w:r w:rsidRPr="009C5F8F">
        <w:rPr>
          <w:iCs/>
          <w:szCs w:val="16"/>
          <w:lang w:eastAsia="it-IT"/>
        </w:rPr>
        <w:t>Classif</w:t>
      </w:r>
      <w:proofErr w:type="spellEnd"/>
      <w:r w:rsidRPr="009C5F8F">
        <w:rPr>
          <w:iCs/>
          <w:szCs w:val="16"/>
          <w:lang w:eastAsia="it-IT"/>
        </w:rPr>
        <w:t xml:space="preserve">. </w:t>
      </w:r>
      <w:r w:rsidRPr="009C5F8F">
        <w:rPr>
          <w:b/>
          <w:iCs/>
          <w:szCs w:val="16"/>
          <w:lang w:eastAsia="it-IT"/>
        </w:rPr>
        <w:t>15</w:t>
      </w:r>
      <w:r w:rsidRPr="009C5F8F">
        <w:rPr>
          <w:szCs w:val="16"/>
          <w:lang w:eastAsia="it-IT"/>
        </w:rPr>
        <w:t>, 265-</w:t>
      </w:r>
      <w:r>
        <w:rPr>
          <w:szCs w:val="16"/>
          <w:lang w:eastAsia="it-IT"/>
        </w:rPr>
        <w:t>-</w:t>
      </w:r>
      <w:r w:rsidRPr="009C5F8F">
        <w:rPr>
          <w:szCs w:val="16"/>
          <w:lang w:eastAsia="it-IT"/>
        </w:rPr>
        <w:t>285 (1998).</w:t>
      </w:r>
    </w:p>
    <w:p w:rsidR="002128FE" w:rsidRDefault="002128FE" w:rsidP="002128FE">
      <w:pPr>
        <w:pStyle w:val="Referenceslist"/>
        <w:tabs>
          <w:tab w:val="clear" w:pos="360"/>
        </w:tabs>
        <w:ind w:left="357" w:hanging="357"/>
        <w:rPr>
          <w:szCs w:val="16"/>
          <w:lang w:eastAsia="it-IT"/>
        </w:rPr>
      </w:pPr>
      <w:r w:rsidRPr="009C5F8F">
        <w:rPr>
          <w:szCs w:val="16"/>
          <w:lang w:eastAsia="it-IT"/>
        </w:rPr>
        <w:t>Hunt, L.A., Basford, K.E.: Fitting a Mixture Model to Three-mode Thre</w:t>
      </w:r>
      <w:r>
        <w:rPr>
          <w:szCs w:val="16"/>
          <w:lang w:eastAsia="it-IT"/>
        </w:rPr>
        <w:t>e-</w:t>
      </w:r>
      <w:r w:rsidRPr="009C5F8F">
        <w:rPr>
          <w:szCs w:val="16"/>
          <w:lang w:eastAsia="it-IT"/>
        </w:rPr>
        <w:t>way Data with Categ</w:t>
      </w:r>
      <w:r>
        <w:rPr>
          <w:szCs w:val="16"/>
          <w:lang w:eastAsia="it-IT"/>
        </w:rPr>
        <w:t>orical and Continuous Variables.</w:t>
      </w:r>
      <w:r w:rsidRPr="009C5F8F">
        <w:rPr>
          <w:szCs w:val="16"/>
          <w:lang w:eastAsia="it-IT"/>
        </w:rPr>
        <w:t xml:space="preserve"> </w:t>
      </w:r>
      <w:r w:rsidRPr="009C5F8F">
        <w:rPr>
          <w:szCs w:val="16"/>
          <w:lang w:val="en-GB" w:eastAsia="en-US"/>
        </w:rPr>
        <w:t xml:space="preserve">J. </w:t>
      </w:r>
      <w:proofErr w:type="spellStart"/>
      <w:r w:rsidRPr="009C5F8F">
        <w:rPr>
          <w:szCs w:val="16"/>
          <w:lang w:val="en-GB" w:eastAsia="en-US"/>
        </w:rPr>
        <w:t>Classif</w:t>
      </w:r>
      <w:proofErr w:type="spellEnd"/>
      <w:r w:rsidRPr="009C5F8F">
        <w:rPr>
          <w:szCs w:val="16"/>
          <w:lang w:val="en-GB" w:eastAsia="en-US"/>
        </w:rPr>
        <w:t>.</w:t>
      </w:r>
      <w:r w:rsidRPr="009C5F8F">
        <w:rPr>
          <w:szCs w:val="16"/>
          <w:lang w:eastAsia="it-IT"/>
        </w:rPr>
        <w:t xml:space="preserve"> </w:t>
      </w:r>
      <w:r w:rsidRPr="009C5F8F">
        <w:rPr>
          <w:b/>
          <w:iCs/>
          <w:szCs w:val="16"/>
          <w:lang w:eastAsia="it-IT"/>
        </w:rPr>
        <w:t>16</w:t>
      </w:r>
      <w:r w:rsidRPr="009C5F8F">
        <w:rPr>
          <w:szCs w:val="16"/>
          <w:lang w:eastAsia="it-IT"/>
        </w:rPr>
        <w:t>, 283-</w:t>
      </w:r>
      <w:r>
        <w:rPr>
          <w:szCs w:val="16"/>
          <w:lang w:eastAsia="it-IT"/>
        </w:rPr>
        <w:t>-</w:t>
      </w:r>
      <w:r w:rsidRPr="009C5F8F">
        <w:rPr>
          <w:szCs w:val="16"/>
          <w:lang w:eastAsia="it-IT"/>
        </w:rPr>
        <w:t>296 (1999).</w:t>
      </w:r>
    </w:p>
    <w:p w:rsidR="002128FE" w:rsidRPr="009C5F8F" w:rsidRDefault="002128FE" w:rsidP="002128FE">
      <w:pPr>
        <w:pStyle w:val="Referenceslist"/>
        <w:tabs>
          <w:tab w:val="clear" w:pos="360"/>
        </w:tabs>
        <w:ind w:left="357" w:hanging="357"/>
        <w:rPr>
          <w:szCs w:val="16"/>
          <w:lang w:eastAsia="it-IT"/>
        </w:rPr>
      </w:pPr>
      <w:r>
        <w:rPr>
          <w:szCs w:val="16"/>
          <w:lang w:eastAsia="it-IT"/>
        </w:rPr>
        <w:t>Lawson, C.L., Hanson, R.J.: Solving least squares problems. Prentice-Hall, Englewood Cliffs, NJ (1974).</w:t>
      </w:r>
    </w:p>
    <w:p w:rsidR="002128FE" w:rsidRDefault="002128FE" w:rsidP="002128FE">
      <w:pPr>
        <w:pStyle w:val="Referenceslist"/>
        <w:tabs>
          <w:tab w:val="clear" w:pos="360"/>
        </w:tabs>
        <w:ind w:left="357" w:hanging="357"/>
        <w:rPr>
          <w:szCs w:val="16"/>
        </w:rPr>
      </w:pPr>
      <w:proofErr w:type="spellStart"/>
      <w:r w:rsidRPr="009C5F8F">
        <w:rPr>
          <w:szCs w:val="16"/>
          <w:lang w:eastAsia="it-IT"/>
        </w:rPr>
        <w:t>Vichi</w:t>
      </w:r>
      <w:proofErr w:type="spellEnd"/>
      <w:r w:rsidRPr="009C5F8F">
        <w:rPr>
          <w:szCs w:val="16"/>
          <w:lang w:eastAsia="it-IT"/>
        </w:rPr>
        <w:t>, M.: One Mode Classif</w:t>
      </w:r>
      <w:r>
        <w:rPr>
          <w:szCs w:val="16"/>
          <w:lang w:eastAsia="it-IT"/>
        </w:rPr>
        <w:t>ication of a Three-way Data Set.</w:t>
      </w:r>
      <w:r w:rsidRPr="009C5F8F">
        <w:rPr>
          <w:szCs w:val="16"/>
          <w:lang w:eastAsia="it-IT"/>
        </w:rPr>
        <w:t xml:space="preserve"> J. </w:t>
      </w:r>
      <w:proofErr w:type="spellStart"/>
      <w:r w:rsidRPr="009C5F8F">
        <w:rPr>
          <w:szCs w:val="16"/>
          <w:lang w:eastAsia="it-IT"/>
        </w:rPr>
        <w:t>Classif</w:t>
      </w:r>
      <w:proofErr w:type="spellEnd"/>
      <w:r w:rsidRPr="009C5F8F">
        <w:rPr>
          <w:szCs w:val="16"/>
          <w:lang w:val="en-GB" w:eastAsia="en-US"/>
        </w:rPr>
        <w:t>.</w:t>
      </w:r>
      <w:r w:rsidRPr="009C5F8F">
        <w:rPr>
          <w:szCs w:val="16"/>
          <w:lang w:eastAsia="it-IT"/>
        </w:rPr>
        <w:t xml:space="preserve"> </w:t>
      </w:r>
      <w:r w:rsidRPr="009C5F8F">
        <w:rPr>
          <w:b/>
          <w:szCs w:val="16"/>
          <w:lang w:eastAsia="it-IT"/>
        </w:rPr>
        <w:t>16</w:t>
      </w:r>
      <w:r w:rsidRPr="009C5F8F">
        <w:rPr>
          <w:szCs w:val="16"/>
          <w:lang w:eastAsia="it-IT"/>
        </w:rPr>
        <w:t>, 27-</w:t>
      </w:r>
      <w:r>
        <w:rPr>
          <w:szCs w:val="16"/>
          <w:lang w:eastAsia="it-IT"/>
        </w:rPr>
        <w:t>-</w:t>
      </w:r>
      <w:r w:rsidRPr="009C5F8F">
        <w:rPr>
          <w:szCs w:val="16"/>
          <w:lang w:eastAsia="it-IT"/>
        </w:rPr>
        <w:t>44 (1999).</w:t>
      </w:r>
    </w:p>
    <w:p w:rsidR="002128FE" w:rsidRPr="009C5F8F" w:rsidRDefault="002128FE" w:rsidP="002128FE">
      <w:pPr>
        <w:pStyle w:val="Referenceslist"/>
        <w:tabs>
          <w:tab w:val="clear" w:pos="360"/>
        </w:tabs>
        <w:ind w:left="357" w:hanging="357"/>
        <w:rPr>
          <w:szCs w:val="16"/>
        </w:rPr>
      </w:pPr>
      <w:r>
        <w:rPr>
          <w:szCs w:val="16"/>
          <w:lang w:eastAsia="it-IT"/>
        </w:rPr>
        <w:t xml:space="preserve">Vicari, D., </w:t>
      </w:r>
      <w:proofErr w:type="spellStart"/>
      <w:r>
        <w:rPr>
          <w:szCs w:val="16"/>
          <w:lang w:eastAsia="it-IT"/>
        </w:rPr>
        <w:t>Vichi</w:t>
      </w:r>
      <w:proofErr w:type="spellEnd"/>
      <w:r>
        <w:rPr>
          <w:szCs w:val="16"/>
          <w:lang w:eastAsia="it-IT"/>
        </w:rPr>
        <w:t xml:space="preserve">, M.: Structural Classification Analysis of Three-Way Dissimilarity Data. </w:t>
      </w:r>
      <w:r w:rsidRPr="009C5F8F">
        <w:rPr>
          <w:szCs w:val="16"/>
          <w:lang w:eastAsia="it-IT"/>
        </w:rPr>
        <w:t xml:space="preserve">J. </w:t>
      </w:r>
      <w:proofErr w:type="spellStart"/>
      <w:r w:rsidRPr="009C5F8F">
        <w:rPr>
          <w:szCs w:val="16"/>
          <w:lang w:eastAsia="it-IT"/>
        </w:rPr>
        <w:t>Classif</w:t>
      </w:r>
      <w:proofErr w:type="spellEnd"/>
      <w:r w:rsidRPr="009C5F8F">
        <w:rPr>
          <w:szCs w:val="16"/>
          <w:lang w:val="en-GB" w:eastAsia="en-US"/>
        </w:rPr>
        <w:t>.</w:t>
      </w:r>
      <w:r w:rsidRPr="009C5F8F">
        <w:rPr>
          <w:szCs w:val="16"/>
          <w:lang w:eastAsia="it-IT"/>
        </w:rPr>
        <w:t xml:space="preserve"> </w:t>
      </w:r>
      <w:r>
        <w:rPr>
          <w:b/>
          <w:szCs w:val="16"/>
          <w:lang w:eastAsia="it-IT"/>
        </w:rPr>
        <w:t>2</w:t>
      </w:r>
      <w:r w:rsidRPr="009C5F8F">
        <w:rPr>
          <w:b/>
          <w:szCs w:val="16"/>
          <w:lang w:eastAsia="it-IT"/>
        </w:rPr>
        <w:t>6</w:t>
      </w:r>
      <w:r w:rsidRPr="009C5F8F">
        <w:rPr>
          <w:szCs w:val="16"/>
          <w:lang w:eastAsia="it-IT"/>
        </w:rPr>
        <w:t xml:space="preserve">, </w:t>
      </w:r>
      <w:r>
        <w:rPr>
          <w:szCs w:val="16"/>
          <w:lang w:eastAsia="it-IT"/>
        </w:rPr>
        <w:t>121</w:t>
      </w:r>
      <w:r w:rsidRPr="009C5F8F">
        <w:rPr>
          <w:szCs w:val="16"/>
          <w:lang w:eastAsia="it-IT"/>
        </w:rPr>
        <w:t>-</w:t>
      </w:r>
      <w:r>
        <w:rPr>
          <w:szCs w:val="16"/>
          <w:lang w:eastAsia="it-IT"/>
        </w:rPr>
        <w:t>-15</w:t>
      </w:r>
      <w:r w:rsidRPr="009C5F8F">
        <w:rPr>
          <w:szCs w:val="16"/>
          <w:lang w:eastAsia="it-IT"/>
        </w:rPr>
        <w:t>4 (</w:t>
      </w:r>
      <w:r>
        <w:rPr>
          <w:szCs w:val="16"/>
          <w:lang w:eastAsia="it-IT"/>
        </w:rPr>
        <w:t>200</w:t>
      </w:r>
      <w:r w:rsidRPr="009C5F8F">
        <w:rPr>
          <w:szCs w:val="16"/>
          <w:lang w:eastAsia="it-IT"/>
        </w:rPr>
        <w:t>9).</w:t>
      </w:r>
    </w:p>
    <w:sectPr w:rsidR="002128FE" w:rsidRPr="009C5F8F" w:rsidSect="000420BB">
      <w:headerReference w:type="even" r:id="rId8"/>
      <w:headerReference w:type="default" r:id="rId9"/>
      <w:footnotePr>
        <w:numRestart w:val="eachPage"/>
      </w:footnotePr>
      <w:pgSz w:w="11905" w:h="16837" w:code="9"/>
      <w:pgMar w:top="1928" w:right="2552" w:bottom="4026" w:left="25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528" w:rsidRDefault="00125528">
      <w:r>
        <w:separator/>
      </w:r>
    </w:p>
  </w:endnote>
  <w:endnote w:type="continuationSeparator" w:id="0">
    <w:p w:rsidR="00125528" w:rsidRDefault="0012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imbusRomNo9L-Medi">
    <w:charset w:val="00"/>
    <w:family w:val="auto"/>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528" w:rsidRDefault="00125528">
      <w:r>
        <w:separator/>
      </w:r>
    </w:p>
  </w:footnote>
  <w:footnote w:type="continuationSeparator" w:id="0">
    <w:p w:rsidR="00125528" w:rsidRDefault="00125528">
      <w:r>
        <w:continuationSeparator/>
      </w:r>
    </w:p>
  </w:footnote>
  <w:footnote w:id="1">
    <w:p w:rsidR="008C38F7" w:rsidRPr="006F5651" w:rsidRDefault="008C38F7" w:rsidP="00B45630">
      <w:pPr>
        <w:pStyle w:val="Testonotaapidipagina"/>
        <w:spacing w:after="60"/>
        <w:ind w:left="142" w:hanging="142"/>
        <w:rPr>
          <w:rStyle w:val="AffiliationCarattere"/>
          <w:lang w:val="en-GB"/>
        </w:rPr>
      </w:pPr>
      <w:r>
        <w:rPr>
          <w:rStyle w:val="Caratteredellanota"/>
        </w:rPr>
        <w:footnoteRef/>
      </w:r>
      <w:r w:rsidRPr="006F5651">
        <w:rPr>
          <w:rStyle w:val="AffiliationCarattere"/>
          <w:lang w:val="en-GB"/>
        </w:rPr>
        <w:tab/>
        <w:t>Laura Bocci, D</w:t>
      </w:r>
      <w:r w:rsidR="006F5651" w:rsidRPr="006F5651">
        <w:rPr>
          <w:rStyle w:val="AffiliationCarattere"/>
          <w:lang w:val="en-GB"/>
        </w:rPr>
        <w:t>epartment of Communication and Social Sciences</w:t>
      </w:r>
      <w:r w:rsidRPr="006F5651">
        <w:rPr>
          <w:rStyle w:val="AffiliationCarattere"/>
          <w:lang w:val="en-GB"/>
        </w:rPr>
        <w:t>, Sapienza Universit</w:t>
      </w:r>
      <w:r w:rsidR="006F5651" w:rsidRPr="006F5651">
        <w:rPr>
          <w:rStyle w:val="AffiliationCarattere"/>
          <w:lang w:val="en-GB"/>
        </w:rPr>
        <w:t>y</w:t>
      </w:r>
      <w:r w:rsidRPr="006F5651">
        <w:rPr>
          <w:rStyle w:val="AffiliationCarattere"/>
          <w:lang w:val="en-GB"/>
        </w:rPr>
        <w:t xml:space="preserve"> </w:t>
      </w:r>
      <w:r w:rsidR="006F5651" w:rsidRPr="006F5651">
        <w:rPr>
          <w:rStyle w:val="AffiliationCarattere"/>
          <w:lang w:val="en-GB"/>
        </w:rPr>
        <w:t>of</w:t>
      </w:r>
      <w:r w:rsidR="006F5651">
        <w:rPr>
          <w:rStyle w:val="AffiliationCarattere"/>
          <w:lang w:val="en-GB"/>
        </w:rPr>
        <w:t xml:space="preserve"> Rome</w:t>
      </w:r>
      <w:r w:rsidRPr="006F5651">
        <w:rPr>
          <w:rStyle w:val="AffiliationCarattere"/>
          <w:lang w:val="en-GB"/>
        </w:rPr>
        <w:t xml:space="preserve">; email: laura.bocci@uniroma1.it </w:t>
      </w:r>
    </w:p>
    <w:p w:rsidR="008C38F7" w:rsidRPr="006F5651" w:rsidRDefault="008C38F7" w:rsidP="00CF37D3">
      <w:pPr>
        <w:pStyle w:val="Testonotaapidipagina"/>
        <w:spacing w:after="60"/>
        <w:ind w:left="142" w:hanging="142"/>
        <w:rPr>
          <w:rStyle w:val="AffiliationCarattere"/>
          <w:lang w:val="en-GB"/>
        </w:rPr>
      </w:pPr>
      <w:r w:rsidRPr="006F5651">
        <w:rPr>
          <w:rStyle w:val="AffiliationCarattere"/>
          <w:lang w:val="en-GB"/>
        </w:rPr>
        <w:tab/>
        <w:t>Donatella Vicari, D</w:t>
      </w:r>
      <w:r w:rsidR="006F5651" w:rsidRPr="006F5651">
        <w:rPr>
          <w:rStyle w:val="AffiliationCarattere"/>
          <w:lang w:val="en-GB"/>
        </w:rPr>
        <w:t>epartment of Statistical Sciences</w:t>
      </w:r>
      <w:r w:rsidRPr="006F5651">
        <w:rPr>
          <w:rStyle w:val="AffiliationCarattere"/>
          <w:lang w:val="en-GB"/>
        </w:rPr>
        <w:t>, Sapienza Universit</w:t>
      </w:r>
      <w:r w:rsidR="006F5651" w:rsidRPr="006F5651">
        <w:rPr>
          <w:rStyle w:val="AffiliationCarattere"/>
          <w:lang w:val="en-GB"/>
        </w:rPr>
        <w:t>y of Rome</w:t>
      </w:r>
      <w:bookmarkStart w:id="0" w:name="_GoBack"/>
      <w:bookmarkEnd w:id="0"/>
      <w:r w:rsidRPr="006F5651">
        <w:rPr>
          <w:rStyle w:val="AffiliationCarattere"/>
          <w:lang w:val="en-GB"/>
        </w:rPr>
        <w:t>; email: donatella.vicari@uniroma1.it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F7" w:rsidRPr="004E7957" w:rsidRDefault="00975085" w:rsidP="002E2E18">
    <w:pPr>
      <w:pStyle w:val="Intestazione"/>
      <w:tabs>
        <w:tab w:val="clear" w:pos="4819"/>
        <w:tab w:val="center" w:pos="6237"/>
      </w:tabs>
      <w:spacing w:before="960"/>
      <w:rPr>
        <w:rStyle w:val="Numeropagina"/>
        <w:sz w:val="16"/>
        <w:lang w:val="it-IT"/>
      </w:rPr>
    </w:pPr>
    <w:r w:rsidRPr="00975085">
      <w:rPr>
        <w:rStyle w:val="Numeropagina"/>
        <w:sz w:val="16"/>
        <w:lang w:val="it-IT"/>
      </w:rPr>
      <w:fldChar w:fldCharType="begin"/>
    </w:r>
    <w:r w:rsidRPr="00975085">
      <w:rPr>
        <w:rStyle w:val="Numeropagina"/>
        <w:sz w:val="16"/>
        <w:lang w:val="it-IT"/>
      </w:rPr>
      <w:instrText>PAGE   \* MERGEFORMAT</w:instrText>
    </w:r>
    <w:r w:rsidRPr="00975085">
      <w:rPr>
        <w:rStyle w:val="Numeropagina"/>
        <w:sz w:val="16"/>
        <w:lang w:val="it-IT"/>
      </w:rPr>
      <w:fldChar w:fldCharType="separate"/>
    </w:r>
    <w:r w:rsidR="006F5651">
      <w:rPr>
        <w:rStyle w:val="Numeropagina"/>
        <w:noProof/>
        <w:sz w:val="16"/>
        <w:lang w:val="it-IT"/>
      </w:rPr>
      <w:t>4</w:t>
    </w:r>
    <w:r w:rsidRPr="00975085">
      <w:rPr>
        <w:rStyle w:val="Numeropagina"/>
        <w:sz w:val="16"/>
        <w:lang w:val="it-IT"/>
      </w:rPr>
      <w:fldChar w:fldCharType="end"/>
    </w:r>
    <w:r w:rsidR="008C38F7" w:rsidRPr="004E7957">
      <w:rPr>
        <w:rStyle w:val="Numeropagina"/>
        <w:sz w:val="16"/>
        <w:lang w:val="it-IT"/>
      </w:rPr>
      <w:tab/>
    </w:r>
    <w:r w:rsidR="004E7957" w:rsidRPr="004E7957">
      <w:rPr>
        <w:rStyle w:val="Numeropagina"/>
        <w:sz w:val="16"/>
        <w:lang w:val="it-IT"/>
      </w:rPr>
      <w:t xml:space="preserve">Laura </w:t>
    </w:r>
    <w:r w:rsidR="008C38F7" w:rsidRPr="004E7957">
      <w:rPr>
        <w:rStyle w:val="Numeropagina"/>
        <w:sz w:val="16"/>
        <w:lang w:val="it-IT"/>
      </w:rPr>
      <w:t xml:space="preserve">Bocci and </w:t>
    </w:r>
    <w:r w:rsidR="004E7957" w:rsidRPr="004E7957">
      <w:rPr>
        <w:rStyle w:val="Numeropagina"/>
        <w:sz w:val="16"/>
        <w:lang w:val="it-IT"/>
      </w:rPr>
      <w:t xml:space="preserve">Donatella </w:t>
    </w:r>
    <w:r w:rsidR="008C38F7" w:rsidRPr="004E7957">
      <w:rPr>
        <w:rStyle w:val="Numeropagina"/>
        <w:sz w:val="16"/>
        <w:lang w:val="it-IT"/>
      </w:rPr>
      <w:t>Vicari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F7" w:rsidRDefault="00BC3039" w:rsidP="002E2E18">
    <w:pPr>
      <w:pStyle w:val="Intestazione"/>
      <w:tabs>
        <w:tab w:val="clear" w:pos="4819"/>
        <w:tab w:val="right" w:pos="6801"/>
      </w:tabs>
      <w:spacing w:before="960"/>
    </w:pPr>
    <w:r>
      <w:rPr>
        <w:sz w:val="16"/>
      </w:rPr>
      <w:t xml:space="preserve">An </w:t>
    </w:r>
    <w:r w:rsidR="008C38F7">
      <w:rPr>
        <w:sz w:val="16"/>
      </w:rPr>
      <w:t xml:space="preserve">INDCLUS-type model for </w:t>
    </w:r>
    <w:r>
      <w:rPr>
        <w:sz w:val="16"/>
      </w:rPr>
      <w:t xml:space="preserve">occasion-specific </w:t>
    </w:r>
    <w:r w:rsidR="008C38F7">
      <w:rPr>
        <w:sz w:val="16"/>
      </w:rPr>
      <w:t xml:space="preserve">complementary </w:t>
    </w:r>
    <w:r>
      <w:rPr>
        <w:sz w:val="16"/>
      </w:rPr>
      <w:t>partitions</w:t>
    </w:r>
    <w:r w:rsidR="008C38F7">
      <w:rPr>
        <w:sz w:val="16"/>
      </w:rPr>
      <w:tab/>
    </w:r>
    <w:r w:rsidR="00975085" w:rsidRPr="00975085">
      <w:rPr>
        <w:rStyle w:val="Numeropagina"/>
        <w:sz w:val="16"/>
      </w:rPr>
      <w:fldChar w:fldCharType="begin"/>
    </w:r>
    <w:r w:rsidR="00975085" w:rsidRPr="00975085">
      <w:rPr>
        <w:rStyle w:val="Numeropagina"/>
        <w:sz w:val="16"/>
      </w:rPr>
      <w:instrText>PAGE   \* MERGEFORMAT</w:instrText>
    </w:r>
    <w:r w:rsidR="00975085" w:rsidRPr="00975085">
      <w:rPr>
        <w:rStyle w:val="Numeropagina"/>
        <w:sz w:val="16"/>
      </w:rPr>
      <w:fldChar w:fldCharType="separate"/>
    </w:r>
    <w:r w:rsidR="006F5651">
      <w:rPr>
        <w:rStyle w:val="Numeropagina"/>
        <w:noProof/>
        <w:sz w:val="16"/>
      </w:rPr>
      <w:t>5</w:t>
    </w:r>
    <w:r w:rsidR="00975085" w:rsidRPr="00975085">
      <w:rPr>
        <w:rStyle w:val="Numeropagina"/>
        <w:sz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1"/>
    <w:lvl w:ilvl="0">
      <w:start w:val="1"/>
      <w:numFmt w:val="decimal"/>
      <w:pStyle w:val="Referenceslist"/>
      <w:lvlText w:val="%1."/>
      <w:lvlJc w:val="left"/>
      <w:pPr>
        <w:tabs>
          <w:tab w:val="num" w:pos="360"/>
        </w:tabs>
        <w:ind w:left="360" w:hanging="360"/>
      </w:pPr>
    </w:lvl>
  </w:abstractNum>
  <w:abstractNum w:abstractNumId="1" w15:restartNumberingAfterBreak="0">
    <w:nsid w:val="00000002"/>
    <w:multiLevelType w:val="singleLevel"/>
    <w:tmpl w:val="00000002"/>
    <w:name w:val="WW8Num12"/>
    <w:lvl w:ilvl="0">
      <w:start w:val="1"/>
      <w:numFmt w:val="decimal"/>
      <w:lvlText w:val="%1."/>
      <w:lvlJc w:val="left"/>
      <w:pPr>
        <w:tabs>
          <w:tab w:val="num" w:pos="1004"/>
        </w:tabs>
        <w:ind w:left="1004" w:hanging="360"/>
      </w:pPr>
    </w:lvl>
  </w:abstractNum>
  <w:abstractNum w:abstractNumId="2" w15:restartNumberingAfterBreak="0">
    <w:nsid w:val="00000003"/>
    <w:multiLevelType w:val="multilevel"/>
    <w:tmpl w:val="00000003"/>
    <w:name w:val="WW8Num13"/>
    <w:lvl w:ilvl="0">
      <w:start w:val="1"/>
      <w:numFmt w:val="decimal"/>
      <w:lvlText w:val="%1"/>
      <w:lvlJc w:val="left"/>
      <w:pPr>
        <w:tabs>
          <w:tab w:val="num" w:pos="284"/>
        </w:tabs>
        <w:ind w:left="284" w:hanging="284"/>
      </w:pPr>
    </w:lvl>
    <w:lvl w:ilvl="1">
      <w:start w:val="1"/>
      <w:numFmt w:val="decimal"/>
      <w:lvlText w:val="%1.%2"/>
      <w:lvlJc w:val="left"/>
      <w:pPr>
        <w:tabs>
          <w:tab w:val="num" w:pos="284"/>
        </w:tabs>
        <w:ind w:left="284" w:hanging="28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4"/>
    <w:multiLevelType w:val="multilevel"/>
    <w:tmpl w:val="0000000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6B6481"/>
    <w:multiLevelType w:val="hybridMultilevel"/>
    <w:tmpl w:val="F4DE7EA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25AA2352"/>
    <w:multiLevelType w:val="hybridMultilevel"/>
    <w:tmpl w:val="8822227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5A006C19"/>
    <w:multiLevelType w:val="hybridMultilevel"/>
    <w:tmpl w:val="8C82F5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5B92D5B"/>
    <w:multiLevelType w:val="hybridMultilevel"/>
    <w:tmpl w:val="A8DEE1A6"/>
    <w:lvl w:ilvl="0" w:tplc="7430F0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0"/>
  </w:num>
  <w:num w:numId="6">
    <w:abstractNumId w:val="5"/>
  </w:num>
  <w:num w:numId="7">
    <w:abstractNumId w:val="6"/>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08"/>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F7"/>
    <w:rsid w:val="000216F1"/>
    <w:rsid w:val="00025BF0"/>
    <w:rsid w:val="000420BB"/>
    <w:rsid w:val="0009570F"/>
    <w:rsid w:val="000E12F3"/>
    <w:rsid w:val="000E1593"/>
    <w:rsid w:val="0010594F"/>
    <w:rsid w:val="00114064"/>
    <w:rsid w:val="0012227A"/>
    <w:rsid w:val="00124376"/>
    <w:rsid w:val="00125528"/>
    <w:rsid w:val="001708CA"/>
    <w:rsid w:val="001709D9"/>
    <w:rsid w:val="001972A9"/>
    <w:rsid w:val="001A0CC4"/>
    <w:rsid w:val="001A614A"/>
    <w:rsid w:val="001B508E"/>
    <w:rsid w:val="001F06EC"/>
    <w:rsid w:val="002128FE"/>
    <w:rsid w:val="00242EBE"/>
    <w:rsid w:val="00274762"/>
    <w:rsid w:val="002A20FC"/>
    <w:rsid w:val="002B3220"/>
    <w:rsid w:val="002B3859"/>
    <w:rsid w:val="002C7740"/>
    <w:rsid w:val="002E2E18"/>
    <w:rsid w:val="0036500D"/>
    <w:rsid w:val="00396415"/>
    <w:rsid w:val="003C6F89"/>
    <w:rsid w:val="003D4864"/>
    <w:rsid w:val="003D5EA8"/>
    <w:rsid w:val="00406F5E"/>
    <w:rsid w:val="00455EC7"/>
    <w:rsid w:val="00467BA4"/>
    <w:rsid w:val="004A19F1"/>
    <w:rsid w:val="004B0FC2"/>
    <w:rsid w:val="004E7957"/>
    <w:rsid w:val="005104CD"/>
    <w:rsid w:val="00567ABF"/>
    <w:rsid w:val="005B2209"/>
    <w:rsid w:val="005D19F1"/>
    <w:rsid w:val="00605EE2"/>
    <w:rsid w:val="00666B3B"/>
    <w:rsid w:val="00693FED"/>
    <w:rsid w:val="0069648D"/>
    <w:rsid w:val="006A557B"/>
    <w:rsid w:val="006B60DE"/>
    <w:rsid w:val="006F5651"/>
    <w:rsid w:val="00721A81"/>
    <w:rsid w:val="00735340"/>
    <w:rsid w:val="007444A9"/>
    <w:rsid w:val="00795078"/>
    <w:rsid w:val="007A488E"/>
    <w:rsid w:val="007B6523"/>
    <w:rsid w:val="007C29E4"/>
    <w:rsid w:val="007F6552"/>
    <w:rsid w:val="00824493"/>
    <w:rsid w:val="00830195"/>
    <w:rsid w:val="00865408"/>
    <w:rsid w:val="00887856"/>
    <w:rsid w:val="008B40CA"/>
    <w:rsid w:val="008C38F7"/>
    <w:rsid w:val="008C61BF"/>
    <w:rsid w:val="008E219D"/>
    <w:rsid w:val="00910B8C"/>
    <w:rsid w:val="00914CB2"/>
    <w:rsid w:val="00956158"/>
    <w:rsid w:val="00960B88"/>
    <w:rsid w:val="00975085"/>
    <w:rsid w:val="00976698"/>
    <w:rsid w:val="00982D6D"/>
    <w:rsid w:val="009C19FC"/>
    <w:rsid w:val="009C4447"/>
    <w:rsid w:val="009C63C4"/>
    <w:rsid w:val="009D0E2A"/>
    <w:rsid w:val="009D0F0D"/>
    <w:rsid w:val="009E2DB4"/>
    <w:rsid w:val="00A012D2"/>
    <w:rsid w:val="00A035AC"/>
    <w:rsid w:val="00A149B1"/>
    <w:rsid w:val="00A149DC"/>
    <w:rsid w:val="00A758B2"/>
    <w:rsid w:val="00A856F7"/>
    <w:rsid w:val="00A85E59"/>
    <w:rsid w:val="00A92D90"/>
    <w:rsid w:val="00AB54F1"/>
    <w:rsid w:val="00AC3636"/>
    <w:rsid w:val="00AF2D36"/>
    <w:rsid w:val="00B06993"/>
    <w:rsid w:val="00B13F5B"/>
    <w:rsid w:val="00B45630"/>
    <w:rsid w:val="00B45649"/>
    <w:rsid w:val="00B56831"/>
    <w:rsid w:val="00B57475"/>
    <w:rsid w:val="00B84303"/>
    <w:rsid w:val="00BC3039"/>
    <w:rsid w:val="00BC347B"/>
    <w:rsid w:val="00BC3CD5"/>
    <w:rsid w:val="00C22895"/>
    <w:rsid w:val="00C71975"/>
    <w:rsid w:val="00C83DB8"/>
    <w:rsid w:val="00C86DFD"/>
    <w:rsid w:val="00CD1734"/>
    <w:rsid w:val="00CF37D3"/>
    <w:rsid w:val="00D019C6"/>
    <w:rsid w:val="00D23661"/>
    <w:rsid w:val="00D456A6"/>
    <w:rsid w:val="00D55A10"/>
    <w:rsid w:val="00D5748B"/>
    <w:rsid w:val="00D60F7C"/>
    <w:rsid w:val="00D630B7"/>
    <w:rsid w:val="00D769CD"/>
    <w:rsid w:val="00D8151E"/>
    <w:rsid w:val="00D97BC2"/>
    <w:rsid w:val="00DB6578"/>
    <w:rsid w:val="00E078D5"/>
    <w:rsid w:val="00E13052"/>
    <w:rsid w:val="00E150A5"/>
    <w:rsid w:val="00E43556"/>
    <w:rsid w:val="00EC0A90"/>
    <w:rsid w:val="00EC78EF"/>
    <w:rsid w:val="00F06444"/>
    <w:rsid w:val="00F0729F"/>
    <w:rsid w:val="00F22574"/>
    <w:rsid w:val="00F42E0B"/>
    <w:rsid w:val="00F53A58"/>
    <w:rsid w:val="00FA3405"/>
    <w:rsid w:val="00FA7C0B"/>
    <w:rsid w:val="00FB11F5"/>
    <w:rsid w:val="00FD7540"/>
    <w:rsid w:val="00FE27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93886"/>
  <w15:chartTrackingRefBased/>
  <w15:docId w15:val="{BBC44E7F-9F04-4889-8D57-8E3B0E82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val="en-GB" w:eastAsia="ar-SA"/>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4"/>
      </w:numPr>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paragraph" w:styleId="Titolo5">
    <w:name w:val="heading 5"/>
    <w:basedOn w:val="Normale"/>
    <w:next w:val="Normale"/>
    <w:qFormat/>
    <w:pPr>
      <w:tabs>
        <w:tab w:val="num" w:pos="284"/>
      </w:tabs>
      <w:spacing w:before="240" w:after="60"/>
      <w:outlineLvl w:val="4"/>
    </w:pPr>
    <w:rPr>
      <w:b/>
      <w:bCs/>
      <w:i/>
      <w:iCs/>
      <w:sz w:val="26"/>
      <w:szCs w:val="26"/>
    </w:rPr>
  </w:style>
  <w:style w:type="paragraph" w:styleId="Titolo6">
    <w:name w:val="heading 6"/>
    <w:basedOn w:val="Normale"/>
    <w:next w:val="Normale"/>
    <w:qFormat/>
    <w:pPr>
      <w:tabs>
        <w:tab w:val="num" w:pos="284"/>
      </w:tabs>
      <w:spacing w:before="240" w:after="60"/>
      <w:outlineLvl w:val="5"/>
    </w:pPr>
    <w:rPr>
      <w:b/>
      <w:bCs/>
      <w:sz w:val="22"/>
      <w:szCs w:val="22"/>
    </w:rPr>
  </w:style>
  <w:style w:type="paragraph" w:styleId="Titolo7">
    <w:name w:val="heading 7"/>
    <w:basedOn w:val="Normale"/>
    <w:next w:val="Normale"/>
    <w:qFormat/>
    <w:pPr>
      <w:tabs>
        <w:tab w:val="num" w:pos="284"/>
      </w:tabs>
      <w:spacing w:before="240" w:after="60"/>
      <w:outlineLvl w:val="6"/>
    </w:pPr>
    <w:rPr>
      <w:sz w:val="24"/>
      <w:szCs w:val="24"/>
    </w:rPr>
  </w:style>
  <w:style w:type="paragraph" w:styleId="Titolo8">
    <w:name w:val="heading 8"/>
    <w:basedOn w:val="Normale"/>
    <w:next w:val="Normale"/>
    <w:qFormat/>
    <w:pPr>
      <w:tabs>
        <w:tab w:val="num" w:pos="284"/>
      </w:tabs>
      <w:spacing w:before="240" w:after="60"/>
      <w:outlineLvl w:val="7"/>
    </w:pPr>
    <w:rPr>
      <w:i/>
      <w:iCs/>
      <w:sz w:val="24"/>
      <w:szCs w:val="24"/>
    </w:rPr>
  </w:style>
  <w:style w:type="paragraph" w:styleId="Titolo9">
    <w:name w:val="heading 9"/>
    <w:basedOn w:val="Normale"/>
    <w:next w:val="Normale"/>
    <w:qFormat/>
    <w:pPr>
      <w:tabs>
        <w:tab w:val="num" w:pos="284"/>
      </w:tabs>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Carpredefinitoparagrafo1">
    <w:name w:val="Car. predefinito paragrafo1"/>
  </w:style>
  <w:style w:type="character" w:customStyle="1" w:styleId="Caratteredellanota">
    <w:name w:val="Carattere della nota"/>
    <w:rPr>
      <w:vertAlign w:val="superscript"/>
    </w:rPr>
  </w:style>
  <w:style w:type="character" w:customStyle="1" w:styleId="WW-Caratteredellanota">
    <w:name w:val="WW-Carattere della nota"/>
    <w:rPr>
      <w:vertAlign w:val="superscript"/>
    </w:rPr>
  </w:style>
  <w:style w:type="character" w:customStyle="1" w:styleId="Caratterenotadichiusura">
    <w:name w:val="Carattere nota di chiusura"/>
    <w:rPr>
      <w:vertAlign w:val="superscript"/>
    </w:rPr>
  </w:style>
  <w:style w:type="character" w:customStyle="1" w:styleId="PapertitleCarattere">
    <w:name w:val="Paper title Carattere"/>
    <w:rPr>
      <w:rFonts w:cs="NimbusRomNo9L-Medi"/>
      <w:b/>
      <w:sz w:val="30"/>
      <w:szCs w:val="32"/>
      <w:lang w:val="it-IT" w:eastAsia="ar-SA" w:bidi="ar-SA"/>
    </w:rPr>
  </w:style>
  <w:style w:type="character" w:customStyle="1" w:styleId="AuthorCarattereCarattere">
    <w:name w:val="Author Carattere Carattere"/>
    <w:rPr>
      <w:sz w:val="18"/>
      <w:szCs w:val="18"/>
      <w:lang w:val="it-IT" w:eastAsia="ar-SA" w:bidi="ar-SA"/>
    </w:rPr>
  </w:style>
  <w:style w:type="character" w:customStyle="1" w:styleId="AffiliationCarattere">
    <w:name w:val="Affiliation Carattere"/>
    <w:rPr>
      <w:sz w:val="16"/>
      <w:lang w:val="en-US" w:eastAsia="ar-SA" w:bidi="ar-SA"/>
    </w:rPr>
  </w:style>
  <w:style w:type="character" w:customStyle="1" w:styleId="Keywordsheading">
    <w:name w:val="Keywords heading"/>
    <w:rPr>
      <w:rFonts w:ascii="Garamond" w:hAnsi="Garamond"/>
      <w:b/>
      <w:sz w:val="23"/>
      <w:lang w:val="en-US"/>
    </w:rPr>
  </w:style>
  <w:style w:type="character" w:customStyle="1" w:styleId="KeywordsCarattere">
    <w:name w:val="Keywords Carattere"/>
    <w:rPr>
      <w:rFonts w:ascii="Garamond" w:hAnsi="Garamond"/>
      <w:sz w:val="23"/>
      <w:lang w:val="en-US" w:eastAsia="ar-SA" w:bidi="ar-SA"/>
    </w:rPr>
  </w:style>
  <w:style w:type="character" w:customStyle="1" w:styleId="Stile1">
    <w:name w:val="Stile1"/>
    <w:basedOn w:val="Keywordsheading"/>
    <w:rPr>
      <w:rFonts w:ascii="Garamond" w:hAnsi="Garamond"/>
      <w:b/>
      <w:sz w:val="23"/>
      <w:lang w:val="en-US"/>
    </w:rPr>
  </w:style>
  <w:style w:type="character" w:customStyle="1" w:styleId="CaptionCarattere">
    <w:name w:val="Caption Carattere"/>
    <w:rPr>
      <w:sz w:val="16"/>
      <w:szCs w:val="24"/>
      <w:lang w:val="en-GB" w:eastAsia="ar-SA" w:bidi="ar-SA"/>
    </w:rPr>
  </w:style>
  <w:style w:type="character" w:customStyle="1" w:styleId="MaintextCarattere">
    <w:name w:val="Main text Carattere"/>
    <w:rPr>
      <w:sz w:val="18"/>
      <w:lang w:val="en-GB" w:eastAsia="ar-SA" w:bidi="ar-SA"/>
    </w:rPr>
  </w:style>
  <w:style w:type="character" w:customStyle="1" w:styleId="MaintextfirstlineCarattere">
    <w:name w:val="Main text: first line Carattere"/>
    <w:basedOn w:val="MaintextCarattere"/>
    <w:rPr>
      <w:sz w:val="18"/>
      <w:lang w:val="en-GB" w:eastAsia="ar-SA" w:bidi="ar-SA"/>
    </w:rPr>
  </w:style>
  <w:style w:type="character" w:styleId="Collegamentoipertestuale">
    <w:name w:val="Hyperlink"/>
    <w:semiHidden/>
    <w:rPr>
      <w:color w:val="0000FF"/>
      <w:u w:val="single"/>
    </w:rPr>
  </w:style>
  <w:style w:type="character" w:customStyle="1" w:styleId="SectionHeadingCarattere">
    <w:name w:val="Section Heading Carattere"/>
    <w:rPr>
      <w:b/>
      <w:sz w:val="23"/>
      <w:lang w:val="en-US" w:eastAsia="ar-SA" w:bidi="ar-SA"/>
    </w:rPr>
  </w:style>
  <w:style w:type="character" w:customStyle="1" w:styleId="SubsectionheadingCarattereCarattere">
    <w:name w:val="Subsection heading Carattere Carattere"/>
    <w:rPr>
      <w:b/>
      <w:i/>
      <w:sz w:val="23"/>
      <w:szCs w:val="24"/>
      <w:lang w:val="en-US" w:eastAsia="ar-SA" w:bidi="ar-SA"/>
    </w:rPr>
  </w:style>
  <w:style w:type="character" w:customStyle="1" w:styleId="SubsubsectionheadingCarattereCarattere">
    <w:name w:val="Subsubsection heading Carattere Carattere"/>
    <w:rPr>
      <w:b/>
      <w:i/>
      <w:sz w:val="19"/>
      <w:szCs w:val="24"/>
      <w:lang w:val="it-IT" w:eastAsia="ar-SA" w:bidi="ar-SA"/>
    </w:rPr>
  </w:style>
  <w:style w:type="character" w:styleId="AcronimoHTML">
    <w:name w:val="HTML Acronym"/>
    <w:basedOn w:val="Carpredefinitoparagrafo1"/>
  </w:style>
  <w:style w:type="character" w:styleId="Enfasigrassetto">
    <w:name w:val="Strong"/>
    <w:qFormat/>
    <w:rPr>
      <w:b/>
      <w:bCs/>
    </w:rPr>
  </w:style>
  <w:style w:type="character" w:styleId="Numeropagina">
    <w:name w:val="page number"/>
    <w:basedOn w:val="Carpredefinitoparagrafo1"/>
    <w:semiHidden/>
  </w:style>
  <w:style w:type="character" w:customStyle="1" w:styleId="CaptionCarattere1">
    <w:name w:val="Caption Carattere1"/>
    <w:rPr>
      <w:sz w:val="16"/>
      <w:szCs w:val="24"/>
      <w:lang w:val="en-GB" w:eastAsia="ar-SA" w:bidi="ar-SA"/>
    </w:rPr>
  </w:style>
  <w:style w:type="character" w:customStyle="1" w:styleId="Footnoteanchor">
    <w:name w:val="Footnote anchor"/>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Corpodeltesto">
    <w:name w:val="Corpo del testo"/>
    <w:basedOn w:val="Normale"/>
    <w:semiHidden/>
    <w:pPr>
      <w:spacing w:after="120"/>
    </w:pPr>
  </w:style>
  <w:style w:type="paragraph" w:styleId="Elenco">
    <w:name w:val="List"/>
    <w:basedOn w:val="Corpodel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Testonotaapidipagina">
    <w:name w:val="footnote text"/>
    <w:basedOn w:val="Normale"/>
    <w:semiHidden/>
  </w:style>
  <w:style w:type="paragraph" w:styleId="Testonotadichiusura">
    <w:name w:val="endnote text"/>
    <w:basedOn w:val="Normale"/>
    <w:semiHidden/>
  </w:style>
  <w:style w:type="paragraph" w:customStyle="1" w:styleId="Papertitle">
    <w:name w:val="Paper title"/>
    <w:basedOn w:val="Normale"/>
    <w:next w:val="Author"/>
    <w:pPr>
      <w:spacing w:after="454"/>
    </w:pPr>
    <w:rPr>
      <w:rFonts w:cs="NimbusRomNo9L-Medi"/>
      <w:b/>
      <w:sz w:val="30"/>
      <w:szCs w:val="32"/>
      <w:lang w:val="it-IT"/>
    </w:rPr>
  </w:style>
  <w:style w:type="paragraph" w:customStyle="1" w:styleId="SectionHeading">
    <w:name w:val="Section Heading"/>
    <w:basedOn w:val="Normale"/>
    <w:next w:val="Maintextfirstline"/>
    <w:pPr>
      <w:tabs>
        <w:tab w:val="num" w:pos="284"/>
      </w:tabs>
      <w:spacing w:before="624" w:after="340"/>
    </w:pPr>
    <w:rPr>
      <w:b/>
      <w:sz w:val="24"/>
      <w:lang w:val="en-US"/>
    </w:rPr>
  </w:style>
  <w:style w:type="paragraph" w:customStyle="1" w:styleId="Subsectionheading">
    <w:name w:val="Subsection heading"/>
    <w:basedOn w:val="SectionHeading"/>
    <w:next w:val="Maintextfirstline"/>
    <w:pPr>
      <w:spacing w:after="240"/>
    </w:pPr>
    <w:rPr>
      <w:i/>
      <w:szCs w:val="24"/>
    </w:rPr>
  </w:style>
  <w:style w:type="paragraph" w:customStyle="1" w:styleId="Subsubsectionheading">
    <w:name w:val="Subsubsection heading"/>
    <w:basedOn w:val="Subsectionheading"/>
    <w:pPr>
      <w:spacing w:after="284"/>
    </w:pPr>
    <w:rPr>
      <w:i w:val="0"/>
      <w:sz w:val="19"/>
      <w:szCs w:val="20"/>
      <w:lang w:val="it-IT"/>
    </w:rPr>
  </w:style>
  <w:style w:type="paragraph" w:customStyle="1" w:styleId="Author">
    <w:name w:val="Author"/>
    <w:basedOn w:val="Normale"/>
    <w:next w:val="Affiliation"/>
    <w:pPr>
      <w:spacing w:after="2438"/>
    </w:pPr>
    <w:rPr>
      <w:sz w:val="18"/>
      <w:szCs w:val="18"/>
      <w:lang w:val="it-IT"/>
    </w:rPr>
  </w:style>
  <w:style w:type="paragraph" w:customStyle="1" w:styleId="Affiliation">
    <w:name w:val="Affiliation"/>
    <w:basedOn w:val="Normale"/>
    <w:rPr>
      <w:sz w:val="16"/>
      <w:lang w:val="en-US"/>
    </w:rPr>
  </w:style>
  <w:style w:type="paragraph" w:customStyle="1" w:styleId="Keywords">
    <w:name w:val="Keywords"/>
    <w:basedOn w:val="Normale"/>
    <w:next w:val="SectionHeading"/>
    <w:pPr>
      <w:spacing w:before="240"/>
    </w:pPr>
    <w:rPr>
      <w:rFonts w:ascii="Garamond" w:hAnsi="Garamond"/>
      <w:sz w:val="23"/>
      <w:lang w:val="en-US"/>
    </w:rPr>
  </w:style>
  <w:style w:type="paragraph" w:customStyle="1" w:styleId="References">
    <w:name w:val="References"/>
    <w:basedOn w:val="Normale"/>
    <w:pPr>
      <w:spacing w:before="480" w:after="240"/>
      <w:jc w:val="both"/>
    </w:pPr>
    <w:rPr>
      <w:b/>
      <w:sz w:val="24"/>
      <w:lang w:val="en-US"/>
    </w:rPr>
  </w:style>
  <w:style w:type="paragraph" w:customStyle="1" w:styleId="Maintext">
    <w:name w:val="Main text"/>
    <w:basedOn w:val="Normale"/>
    <w:pPr>
      <w:jc w:val="both"/>
    </w:pPr>
    <w:rPr>
      <w:sz w:val="18"/>
    </w:rPr>
  </w:style>
  <w:style w:type="paragraph" w:customStyle="1" w:styleId="Maintextfirstline">
    <w:name w:val="Main text: first line"/>
    <w:next w:val="Maintext"/>
    <w:pPr>
      <w:suppressAutoHyphens/>
      <w:jc w:val="both"/>
    </w:pPr>
    <w:rPr>
      <w:rFonts w:eastAsia="Arial"/>
      <w:sz w:val="18"/>
      <w:lang w:val="en-GB" w:eastAsia="ar-SA"/>
    </w:rPr>
  </w:style>
  <w:style w:type="paragraph" w:customStyle="1" w:styleId="Didascalia2">
    <w:name w:val="Didascalia2"/>
    <w:basedOn w:val="Normale"/>
    <w:next w:val="Maintextfirstline"/>
    <w:pPr>
      <w:spacing w:after="60"/>
    </w:pPr>
    <w:rPr>
      <w:sz w:val="16"/>
      <w:szCs w:val="24"/>
    </w:rPr>
  </w:style>
  <w:style w:type="paragraph" w:customStyle="1" w:styleId="Footnote">
    <w:name w:val="Footnote"/>
    <w:basedOn w:val="Testonotaapidipagina"/>
    <w:pPr>
      <w:spacing w:line="214" w:lineRule="exact"/>
    </w:pPr>
    <w:rPr>
      <w:rFonts w:ascii="Garamond" w:hAnsi="Garamond"/>
      <w:lang w:val="en-US"/>
    </w:rPr>
  </w:style>
  <w:style w:type="paragraph" w:customStyle="1" w:styleId="Equation">
    <w:name w:val="Equation"/>
    <w:basedOn w:val="Normale"/>
    <w:next w:val="Maintextfirstline"/>
    <w:pPr>
      <w:tabs>
        <w:tab w:val="center" w:pos="4253"/>
        <w:tab w:val="right" w:pos="8505"/>
      </w:tabs>
      <w:spacing w:before="240" w:after="240" w:line="254" w:lineRule="exact"/>
    </w:pPr>
    <w:rPr>
      <w:rFonts w:ascii="Garamond" w:hAnsi="Garamond"/>
      <w:sz w:val="23"/>
    </w:rPr>
  </w:style>
  <w:style w:type="paragraph" w:customStyle="1" w:styleId="Referenceslist">
    <w:name w:val="References list"/>
    <w:basedOn w:val="Maintextfirstline"/>
    <w:pPr>
      <w:numPr>
        <w:numId w:val="1"/>
      </w:numPr>
    </w:pPr>
    <w:rPr>
      <w:sz w:val="16"/>
      <w:lang w:val="en-US"/>
    </w:rPr>
  </w:style>
  <w:style w:type="paragraph" w:customStyle="1" w:styleId="Riassunto">
    <w:name w:val="Riassunto"/>
    <w:basedOn w:val="Maintext"/>
    <w:next w:val="Keywords"/>
    <w:pPr>
      <w:spacing w:before="480"/>
    </w:pPr>
    <w:rPr>
      <w:lang w:val="it-IT"/>
    </w:rPr>
  </w:style>
  <w:style w:type="paragraph" w:customStyle="1" w:styleId="ParagraphHeading">
    <w:name w:val="Paragraph Heading"/>
    <w:basedOn w:val="Maintext"/>
  </w:style>
  <w:style w:type="paragraph" w:customStyle="1" w:styleId="Subparagraphheading">
    <w:name w:val="Subparagraph heading"/>
    <w:basedOn w:val="Maintext"/>
    <w:rPr>
      <w:i/>
    </w:rPr>
  </w:style>
  <w:style w:type="paragraph" w:customStyle="1" w:styleId="Stile2">
    <w:name w:val="Stile2"/>
    <w:basedOn w:val="Maintextfirstline"/>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IntestazioneCarattere">
    <w:name w:val="Intestazione Carattere"/>
    <w:basedOn w:val="Carpredefinitoparagrafo"/>
    <w:link w:val="Intestazione"/>
    <w:uiPriority w:val="99"/>
    <w:rsid w:val="00B84303"/>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69C78-6744-486F-82A2-0A358AA4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5</Pages>
  <Words>1809</Words>
  <Characters>10316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SIS 2008 contributed paper format</vt:lpstr>
    </vt:vector>
  </TitlesOfParts>
  <Company>Hewlett-Packard</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 2008 contributed paper format</dc:title>
  <dc:subject/>
  <dc:creator>Referee1</dc:creator>
  <cp:keywords/>
  <cp:lastModifiedBy>laura bocci</cp:lastModifiedBy>
  <cp:revision>56</cp:revision>
  <cp:lastPrinted>2008-02-01T15:00:00Z</cp:lastPrinted>
  <dcterms:created xsi:type="dcterms:W3CDTF">2018-02-25T12:02:00Z</dcterms:created>
  <dcterms:modified xsi:type="dcterms:W3CDTF">2018-02-27T11:27:00Z</dcterms:modified>
</cp:coreProperties>
</file>