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2D9C9" w14:textId="43C5B428" w:rsidR="00C60432" w:rsidRPr="00F95F6C" w:rsidRDefault="00EA5772" w:rsidP="00C60432">
      <w:pPr>
        <w:jc w:val="center"/>
        <w:rPr>
          <w:rFonts w:cs="Times New Roman"/>
          <w:b/>
          <w:color w:val="FF0000"/>
          <w:lang w:val="en-US"/>
        </w:rPr>
      </w:pPr>
      <w:r>
        <w:rPr>
          <w:rFonts w:cs="Times New Roman"/>
          <w:b/>
          <w:color w:val="FF0000"/>
          <w:sz w:val="40"/>
          <w:szCs w:val="40"/>
          <w:lang w:val="en-US"/>
        </w:rPr>
        <w:t>Traffic</w:t>
      </w:r>
      <w:r w:rsidR="007F2055" w:rsidRPr="00F95F6C">
        <w:rPr>
          <w:rFonts w:cs="Times New Roman"/>
          <w:b/>
          <w:color w:val="FF0000"/>
          <w:sz w:val="40"/>
          <w:szCs w:val="40"/>
          <w:lang w:val="en-US"/>
        </w:rPr>
        <w:t xml:space="preserve"> Lights for </w:t>
      </w:r>
      <w:r w:rsidR="00E91AF3" w:rsidRPr="00F95F6C">
        <w:rPr>
          <w:rFonts w:cs="Times New Roman"/>
          <w:b/>
          <w:color w:val="FF0000"/>
          <w:sz w:val="40"/>
          <w:szCs w:val="40"/>
          <w:lang w:val="en-US"/>
        </w:rPr>
        <w:t>Systemic Risk</w:t>
      </w:r>
      <w:r w:rsidR="007F2055" w:rsidRPr="00F95F6C">
        <w:rPr>
          <w:rFonts w:cs="Times New Roman"/>
          <w:b/>
          <w:color w:val="FF0000"/>
          <w:sz w:val="40"/>
          <w:szCs w:val="40"/>
          <w:lang w:val="en-US"/>
        </w:rPr>
        <w:t xml:space="preserve"> Detection</w:t>
      </w:r>
    </w:p>
    <w:p w14:paraId="3549D6DA" w14:textId="77777777" w:rsidR="00C60432" w:rsidRPr="00363CE4" w:rsidRDefault="00C60432" w:rsidP="00C60432">
      <w:pPr>
        <w:jc w:val="center"/>
        <w:rPr>
          <w:rFonts w:cs="Times New Roman"/>
          <w:b/>
          <w:lang w:val="en-US"/>
        </w:rPr>
      </w:pPr>
      <w:r>
        <w:rPr>
          <w:rFonts w:cs="Times New Roman"/>
          <w:b/>
          <w:lang w:val="en-US"/>
        </w:rPr>
        <w:t>Mass</w:t>
      </w:r>
      <w:r w:rsidRPr="00363CE4">
        <w:rPr>
          <w:rFonts w:cs="Times New Roman"/>
          <w:b/>
          <w:lang w:val="en-US"/>
        </w:rPr>
        <w:t>im</w:t>
      </w:r>
      <w:r>
        <w:rPr>
          <w:rFonts w:cs="Times New Roman"/>
          <w:b/>
          <w:lang w:val="en-US"/>
        </w:rPr>
        <w:t>iliano</w:t>
      </w:r>
      <w:r w:rsidRPr="00363CE4">
        <w:rPr>
          <w:rFonts w:cs="Times New Roman"/>
          <w:b/>
          <w:lang w:val="en-US"/>
        </w:rPr>
        <w:t xml:space="preserve"> Caporin</w:t>
      </w:r>
    </w:p>
    <w:p w14:paraId="6CC43312" w14:textId="77777777" w:rsidR="00C60432" w:rsidRPr="00363CE4" w:rsidRDefault="00C60432" w:rsidP="00C60432">
      <w:pPr>
        <w:spacing w:after="0" w:line="240" w:lineRule="auto"/>
        <w:jc w:val="center"/>
        <w:rPr>
          <w:rFonts w:cs="Times New Roman"/>
          <w:lang w:val="en-US"/>
        </w:rPr>
      </w:pPr>
      <w:r w:rsidRPr="00363CE4">
        <w:rPr>
          <w:rFonts w:cs="Times New Roman"/>
          <w:lang w:val="en-US"/>
        </w:rPr>
        <w:t>Department of Statistical Sciences</w:t>
      </w:r>
    </w:p>
    <w:p w14:paraId="3DE83D7D" w14:textId="77777777" w:rsidR="00C60432" w:rsidRPr="00AD75AB" w:rsidRDefault="00C60432" w:rsidP="00C60432">
      <w:pPr>
        <w:spacing w:after="0" w:line="240" w:lineRule="auto"/>
        <w:jc w:val="center"/>
        <w:rPr>
          <w:rFonts w:cs="Times New Roman"/>
        </w:rPr>
      </w:pPr>
      <w:r w:rsidRPr="00AD75AB">
        <w:rPr>
          <w:rFonts w:cs="Times New Roman"/>
        </w:rPr>
        <w:t>University of Padova</w:t>
      </w:r>
    </w:p>
    <w:p w14:paraId="118BB94F" w14:textId="77777777" w:rsidR="00E8374F" w:rsidRDefault="00E8374F" w:rsidP="00C60432">
      <w:pPr>
        <w:jc w:val="center"/>
        <w:rPr>
          <w:rFonts w:cs="Times New Roman"/>
          <w:b/>
        </w:rPr>
      </w:pPr>
    </w:p>
    <w:p w14:paraId="3850B775" w14:textId="77777777" w:rsidR="00C60432" w:rsidRDefault="00C60432" w:rsidP="00C60432">
      <w:pPr>
        <w:jc w:val="center"/>
        <w:rPr>
          <w:rFonts w:cs="Times New Roman"/>
          <w:b/>
        </w:rPr>
      </w:pPr>
      <w:r w:rsidRPr="00A32E2E">
        <w:rPr>
          <w:rFonts w:cs="Times New Roman"/>
          <w:b/>
        </w:rPr>
        <w:t>Laura Garc</w:t>
      </w:r>
      <w:r>
        <w:rPr>
          <w:rFonts w:cs="Times New Roman"/>
          <w:b/>
        </w:rPr>
        <w:t>i</w:t>
      </w:r>
      <w:r w:rsidRPr="00A32E2E">
        <w:rPr>
          <w:rFonts w:cs="Times New Roman"/>
          <w:b/>
        </w:rPr>
        <w:t>a</w:t>
      </w:r>
      <w:r>
        <w:rPr>
          <w:rFonts w:cs="Times New Roman"/>
          <w:b/>
        </w:rPr>
        <w:t>-</w:t>
      </w:r>
      <w:r w:rsidRPr="00A32E2E">
        <w:rPr>
          <w:rFonts w:cs="Times New Roman"/>
          <w:b/>
        </w:rPr>
        <w:t>Jorcano</w:t>
      </w:r>
    </w:p>
    <w:p w14:paraId="0B9AE058" w14:textId="77777777" w:rsidR="00C60432" w:rsidRPr="00A32E2E" w:rsidRDefault="00C60432" w:rsidP="00C60432">
      <w:pPr>
        <w:spacing w:after="0" w:line="240" w:lineRule="auto"/>
        <w:jc w:val="center"/>
        <w:rPr>
          <w:rFonts w:cs="Times New Roman"/>
        </w:rPr>
      </w:pPr>
      <w:r w:rsidRPr="00A32E2E">
        <w:rPr>
          <w:rFonts w:cs="Times New Roman"/>
        </w:rPr>
        <w:t>Instituto Complutense de Análisis Económico (ICAE)</w:t>
      </w:r>
    </w:p>
    <w:p w14:paraId="4F9D4578" w14:textId="77777777" w:rsidR="00C60432" w:rsidRPr="00A32E2E" w:rsidRDefault="00C60432" w:rsidP="00C60432">
      <w:pPr>
        <w:spacing w:after="0" w:line="240" w:lineRule="auto"/>
        <w:jc w:val="center"/>
        <w:rPr>
          <w:rFonts w:cs="Times New Roman"/>
        </w:rPr>
      </w:pPr>
      <w:bookmarkStart w:id="0" w:name="_GoBack"/>
      <w:bookmarkEnd w:id="0"/>
      <w:r w:rsidRPr="00A32E2E">
        <w:rPr>
          <w:rFonts w:cs="Times New Roman"/>
        </w:rPr>
        <w:t>Faculta</w:t>
      </w:r>
      <w:r>
        <w:rPr>
          <w:rFonts w:cs="Times New Roman"/>
        </w:rPr>
        <w:t>d</w:t>
      </w:r>
      <w:r w:rsidRPr="00A32E2E">
        <w:rPr>
          <w:rFonts w:cs="Times New Roman"/>
        </w:rPr>
        <w:t xml:space="preserve"> de </w:t>
      </w:r>
      <w:r>
        <w:rPr>
          <w:rFonts w:cs="Times New Roman"/>
        </w:rPr>
        <w:t xml:space="preserve">Ciencias </w:t>
      </w:r>
      <w:r w:rsidRPr="00A32E2E">
        <w:rPr>
          <w:rFonts w:cs="Times New Roman"/>
        </w:rPr>
        <w:t>Económicas y Empresariales</w:t>
      </w:r>
    </w:p>
    <w:p w14:paraId="5F7EDA98" w14:textId="77777777" w:rsidR="00C60432" w:rsidRPr="00A32E2E" w:rsidRDefault="00C60432" w:rsidP="00C60432">
      <w:pPr>
        <w:spacing w:after="0" w:line="240" w:lineRule="auto"/>
        <w:jc w:val="center"/>
        <w:rPr>
          <w:rFonts w:cs="Times New Roman"/>
        </w:rPr>
      </w:pPr>
      <w:r>
        <w:rPr>
          <w:rFonts w:cs="Times New Roman"/>
        </w:rPr>
        <w:t>Universidad Complutense de Madrid</w:t>
      </w:r>
    </w:p>
    <w:p w14:paraId="2094D66F" w14:textId="77777777" w:rsidR="00E8374F" w:rsidRDefault="00E8374F" w:rsidP="00C60432">
      <w:pPr>
        <w:jc w:val="center"/>
        <w:rPr>
          <w:rFonts w:cs="Times New Roman"/>
          <w:b/>
        </w:rPr>
      </w:pPr>
    </w:p>
    <w:p w14:paraId="08F3124E" w14:textId="77777777" w:rsidR="00C60432" w:rsidRPr="00A32E2E" w:rsidRDefault="00C60432" w:rsidP="00C60432">
      <w:pPr>
        <w:jc w:val="center"/>
        <w:rPr>
          <w:rFonts w:cs="Times New Roman"/>
          <w:b/>
        </w:rPr>
      </w:pPr>
      <w:r>
        <w:rPr>
          <w:rFonts w:cs="Times New Roman"/>
          <w:b/>
        </w:rPr>
        <w:t>Juan-Angel Jiménez-Martin</w:t>
      </w:r>
    </w:p>
    <w:p w14:paraId="7011F3BA" w14:textId="77777777" w:rsidR="00C60432" w:rsidRPr="00A430A1" w:rsidRDefault="00C60432" w:rsidP="00C60432">
      <w:pPr>
        <w:spacing w:after="0" w:line="240" w:lineRule="auto"/>
        <w:jc w:val="center"/>
        <w:rPr>
          <w:rFonts w:cs="Times New Roman"/>
        </w:rPr>
      </w:pPr>
      <w:r w:rsidRPr="00A430A1">
        <w:rPr>
          <w:rFonts w:cs="Times New Roman"/>
        </w:rPr>
        <w:t>Instituto Complutense de Análisis Económico (ICAE)</w:t>
      </w:r>
    </w:p>
    <w:p w14:paraId="7BC02C04" w14:textId="77777777" w:rsidR="00C60432" w:rsidRPr="00A430A1" w:rsidRDefault="00C60432" w:rsidP="00C60432">
      <w:pPr>
        <w:spacing w:after="0" w:line="240" w:lineRule="auto"/>
        <w:jc w:val="center"/>
        <w:rPr>
          <w:rFonts w:cs="Times New Roman"/>
          <w:lang w:val="es-US"/>
        </w:rPr>
      </w:pPr>
      <w:r w:rsidRPr="00A430A1">
        <w:rPr>
          <w:rFonts w:cs="Times New Roman"/>
          <w:lang w:val="es-US"/>
        </w:rPr>
        <w:t>Facultad de Ciencias Económicas y Empresariales</w:t>
      </w:r>
    </w:p>
    <w:p w14:paraId="166582A0" w14:textId="77777777" w:rsidR="00C60432" w:rsidRPr="00A430A1" w:rsidRDefault="00C60432" w:rsidP="00C60432">
      <w:pPr>
        <w:spacing w:after="0" w:line="240" w:lineRule="auto"/>
        <w:jc w:val="center"/>
        <w:rPr>
          <w:rFonts w:cs="Times New Roman"/>
          <w:b/>
          <w:lang w:val="es-US"/>
        </w:rPr>
      </w:pPr>
      <w:r w:rsidRPr="00A430A1">
        <w:rPr>
          <w:rFonts w:cs="Times New Roman"/>
          <w:lang w:val="es-US"/>
        </w:rPr>
        <w:t>Universidad Complutense de Madrid</w:t>
      </w:r>
    </w:p>
    <w:p w14:paraId="4F5100A0" w14:textId="77777777" w:rsidR="00C60432" w:rsidRPr="00A430A1" w:rsidRDefault="00C60432" w:rsidP="00C60432">
      <w:pPr>
        <w:rPr>
          <w:rFonts w:cs="Times New Roman"/>
          <w:b/>
          <w:lang w:val="es-US"/>
        </w:rPr>
      </w:pPr>
    </w:p>
    <w:p w14:paraId="7191E56B" w14:textId="55E2DAA1" w:rsidR="00B91E71" w:rsidRPr="00B91E71" w:rsidRDefault="008135D7" w:rsidP="00B91E71">
      <w:pPr>
        <w:jc w:val="center"/>
        <w:rPr>
          <w:rFonts w:cs="Times New Roman"/>
          <w:b/>
        </w:rPr>
      </w:pPr>
      <w:r>
        <w:rPr>
          <w:rFonts w:cs="Times New Roman"/>
          <w:b/>
        </w:rPr>
        <w:t>Februa</w:t>
      </w:r>
      <w:r w:rsidR="007C29FD">
        <w:rPr>
          <w:rFonts w:cs="Times New Roman"/>
          <w:b/>
        </w:rPr>
        <w:t>ry</w:t>
      </w:r>
      <w:r w:rsidR="00C60432" w:rsidRPr="004619F4">
        <w:rPr>
          <w:rFonts w:cs="Times New Roman"/>
          <w:b/>
        </w:rPr>
        <w:t xml:space="preserve"> 201</w:t>
      </w:r>
      <w:r w:rsidR="007C29FD">
        <w:rPr>
          <w:rFonts w:cs="Times New Roman"/>
          <w:b/>
        </w:rPr>
        <w:t>8</w:t>
      </w:r>
    </w:p>
    <w:p w14:paraId="051B3E46" w14:textId="77777777" w:rsidR="00C60432" w:rsidRDefault="00C60432" w:rsidP="00C60432">
      <w:pPr>
        <w:rPr>
          <w:rFonts w:cs="Times New Roman"/>
          <w:b/>
          <w:lang w:val="en-US"/>
        </w:rPr>
      </w:pPr>
      <w:r w:rsidRPr="00C66EC4">
        <w:rPr>
          <w:rFonts w:cs="Times New Roman"/>
          <w:b/>
          <w:lang w:val="en-US"/>
        </w:rPr>
        <w:t>Abstract</w:t>
      </w:r>
    </w:p>
    <w:p w14:paraId="0130B569" w14:textId="4A560EF8" w:rsidR="00245E0B" w:rsidRDefault="00B91E71" w:rsidP="00245E0B">
      <w:pPr>
        <w:pStyle w:val="NoSpacing"/>
        <w:spacing w:line="360" w:lineRule="auto"/>
        <w:ind w:firstLine="708"/>
        <w:rPr>
          <w:rFonts w:cs="Times New Roman"/>
          <w:lang w:val="en-US"/>
        </w:rPr>
      </w:pPr>
      <w:r w:rsidRPr="00F30B25">
        <w:rPr>
          <w:rFonts w:cs="Times New Roman"/>
          <w:lang w:val="en-US"/>
        </w:rPr>
        <w:t xml:space="preserve">Girardi and Ergün (2013) (GE) modify Adrian and Brunnermeier’s (2016) Conditional Value at Risk (CoVaR) from the maximum loss of the system conditional on the financial institution being in its VaR, to the financial institution being at most at its VaR. </w:t>
      </w:r>
      <w:r w:rsidR="00CB339A" w:rsidRPr="00F30B25">
        <w:rPr>
          <w:rFonts w:cs="Times New Roman"/>
          <w:lang w:val="en-US"/>
        </w:rPr>
        <w:t>Here</w:t>
      </w:r>
      <w:r w:rsidRPr="00F30B25">
        <w:rPr>
          <w:rFonts w:cs="Times New Roman"/>
          <w:lang w:val="en-US"/>
        </w:rPr>
        <w:t xml:space="preserve"> we extend GE’s </w:t>
      </w:r>
      <w:r w:rsidR="00CB339A" w:rsidRPr="00F30B25">
        <w:rPr>
          <w:rFonts w:cs="Times New Roman"/>
          <w:lang w:val="en-US"/>
        </w:rPr>
        <w:t xml:space="preserve">CoVaR computation using Filtered Historical Simulation and </w:t>
      </w:r>
      <w:r w:rsidR="007C29FD" w:rsidRPr="00F30B25">
        <w:rPr>
          <w:rFonts w:cs="Times New Roman"/>
          <w:lang w:val="en-US"/>
        </w:rPr>
        <w:t>a DCC</w:t>
      </w:r>
      <w:r w:rsidR="00CB339A" w:rsidRPr="00F30B25">
        <w:rPr>
          <w:rFonts w:cs="Times New Roman"/>
          <w:lang w:val="en-US"/>
        </w:rPr>
        <w:t xml:space="preserve"> </w:t>
      </w:r>
      <w:r w:rsidR="007C29FD" w:rsidRPr="00F30B25">
        <w:rPr>
          <w:rFonts w:cs="Times New Roman"/>
          <w:lang w:val="en-US"/>
        </w:rPr>
        <w:t xml:space="preserve">multivariate GARCH model </w:t>
      </w:r>
      <w:r w:rsidR="00CB339A" w:rsidRPr="00F30B25">
        <w:rPr>
          <w:rFonts w:cs="Times New Roman"/>
          <w:lang w:val="en-US"/>
        </w:rPr>
        <w:t>of Engle (2002)</w:t>
      </w:r>
      <w:r w:rsidRPr="00F30B25">
        <w:rPr>
          <w:rFonts w:cs="Times New Roman"/>
          <w:lang w:val="en-US"/>
        </w:rPr>
        <w:t>.</w:t>
      </w:r>
      <w:r w:rsidR="00CB339A" w:rsidRPr="00F30B25">
        <w:rPr>
          <w:rFonts w:cs="Times New Roman"/>
          <w:lang w:val="en-US"/>
        </w:rPr>
        <w:t xml:space="preserve"> Filtered Historical Simu</w:t>
      </w:r>
      <w:r w:rsidR="007C29FD" w:rsidRPr="00F30B25">
        <w:rPr>
          <w:rFonts w:cs="Times New Roman"/>
          <w:lang w:val="en-US"/>
        </w:rPr>
        <w:t>lation allows us to compute one-</w:t>
      </w:r>
      <w:r w:rsidR="00CB339A" w:rsidRPr="00F30B25">
        <w:rPr>
          <w:rFonts w:cs="Times New Roman"/>
          <w:lang w:val="en-US"/>
        </w:rPr>
        <w:t>day ahead forecast</w:t>
      </w:r>
      <w:r w:rsidR="00245E0B" w:rsidRPr="00F30B25">
        <w:rPr>
          <w:rFonts w:cs="Times New Roman"/>
          <w:lang w:val="en-US"/>
        </w:rPr>
        <w:t>s</w:t>
      </w:r>
      <w:r w:rsidR="007C29FD" w:rsidRPr="00F30B25">
        <w:rPr>
          <w:rFonts w:cs="Times New Roman"/>
          <w:lang w:val="en-US"/>
        </w:rPr>
        <w:t xml:space="preserve"> of CoVaR and ∆</w:t>
      </w:r>
      <w:r w:rsidR="007C29FD" w:rsidRPr="00295EA0">
        <w:rPr>
          <w:rFonts w:cs="Times New Roman"/>
          <w:lang w:val="en-US"/>
        </w:rPr>
        <w:t>CoV</w:t>
      </w:r>
      <w:r w:rsidR="007C29FD">
        <w:rPr>
          <w:rFonts w:cs="Times New Roman"/>
          <w:lang w:val="en-US"/>
        </w:rPr>
        <w:t>aR</w:t>
      </w:r>
      <w:r w:rsidR="00CB339A">
        <w:rPr>
          <w:rFonts w:cs="Times New Roman"/>
          <w:lang w:val="en-US"/>
        </w:rPr>
        <w:t>.</w:t>
      </w:r>
      <w:r w:rsidR="00245E0B">
        <w:rPr>
          <w:rFonts w:cs="Times New Roman"/>
          <w:lang w:val="en-US"/>
        </w:rPr>
        <w:t xml:space="preserve"> </w:t>
      </w:r>
      <w:r w:rsidR="007C29FD">
        <w:rPr>
          <w:rFonts w:cs="Times New Roman"/>
          <w:lang w:val="en-US"/>
        </w:rPr>
        <w:t>Additionall</w:t>
      </w:r>
      <w:r w:rsidR="00245E0B">
        <w:rPr>
          <w:rFonts w:cs="Times New Roman"/>
          <w:lang w:val="en-US"/>
        </w:rPr>
        <w:t>y,</w:t>
      </w:r>
      <w:r>
        <w:rPr>
          <w:rFonts w:cs="Times New Roman"/>
          <w:lang w:val="en-US"/>
        </w:rPr>
        <w:t xml:space="preserve"> </w:t>
      </w:r>
      <w:r w:rsidR="00F1410F">
        <w:rPr>
          <w:rFonts w:cs="Times New Roman"/>
          <w:lang w:val="en-US"/>
        </w:rPr>
        <w:t xml:space="preserve">we propose a new Traffic Light System of Systemic Stress </w:t>
      </w:r>
      <w:r w:rsidR="00245E0B">
        <w:rPr>
          <w:rFonts w:cs="Times New Roman"/>
          <w:lang w:val="en-US"/>
        </w:rPr>
        <w:t>that provides a comprehensive color</w:t>
      </w:r>
      <w:r w:rsidR="00245E0B" w:rsidRPr="0055551F">
        <w:rPr>
          <w:rFonts w:cs="Times New Roman"/>
          <w:lang w:val="en-US"/>
        </w:rPr>
        <w:t xml:space="preserve">-based </w:t>
      </w:r>
      <w:r w:rsidR="00245E0B">
        <w:rPr>
          <w:rFonts w:cs="Times New Roman"/>
          <w:lang w:val="en-US"/>
        </w:rPr>
        <w:t xml:space="preserve">classification that groups companies according to both the level of stress reaction of the system when the company is in distress and the level of stress of the company. </w:t>
      </w:r>
      <w:r w:rsidR="00F30B25">
        <w:rPr>
          <w:rFonts w:cs="Times New Roman"/>
          <w:lang w:val="en-US"/>
        </w:rPr>
        <w:t xml:space="preserve">Our </w:t>
      </w:r>
      <w:r w:rsidR="00F30B25">
        <w:rPr>
          <w:rFonts w:cs="Times New Roman"/>
          <w:lang w:val="en-US"/>
        </w:rPr>
        <w:t xml:space="preserve">Traffic Light System </w:t>
      </w:r>
      <w:r w:rsidR="00245E0B">
        <w:rPr>
          <w:rFonts w:cs="Times New Roman"/>
          <w:lang w:val="en-US"/>
        </w:rPr>
        <w:t xml:space="preserve">can be used to enhance the performance and robustness of current systemic risk measures. </w:t>
      </w:r>
    </w:p>
    <w:p w14:paraId="44AC368A" w14:textId="77777777" w:rsidR="00B91E71" w:rsidRPr="005040A8" w:rsidRDefault="00B91E71" w:rsidP="00B91E71">
      <w:pPr>
        <w:rPr>
          <w:rFonts w:cs="Times New Roman"/>
          <w:lang w:val="en-US"/>
        </w:rPr>
      </w:pPr>
    </w:p>
    <w:p w14:paraId="1DB52B38" w14:textId="77777777" w:rsidR="00C60432" w:rsidRPr="00C66EC4" w:rsidRDefault="00C60432" w:rsidP="00C60432">
      <w:pPr>
        <w:rPr>
          <w:rFonts w:cs="Times New Roman"/>
          <w:b/>
          <w:lang w:val="en-US"/>
        </w:rPr>
      </w:pPr>
      <w:r w:rsidRPr="00C66EC4">
        <w:rPr>
          <w:rFonts w:cs="Times New Roman"/>
          <w:b/>
          <w:lang w:val="en-US"/>
        </w:rPr>
        <w:t xml:space="preserve">Keywords: </w:t>
      </w:r>
      <w:r>
        <w:rPr>
          <w:rFonts w:cs="Times New Roman"/>
          <w:lang w:val="en-US"/>
        </w:rPr>
        <w:t>DDC</w:t>
      </w:r>
      <w:r w:rsidRPr="00C66EC4">
        <w:rPr>
          <w:rFonts w:cs="Times New Roman"/>
          <w:lang w:val="en-US"/>
        </w:rPr>
        <w:t xml:space="preserve">, conditional correlations, </w:t>
      </w:r>
      <w:r>
        <w:rPr>
          <w:rFonts w:cs="Times New Roman"/>
          <w:lang w:val="en-US"/>
        </w:rPr>
        <w:t>CoVaR, FHS, Systemic Risk</w:t>
      </w:r>
    </w:p>
    <w:p w14:paraId="75EBD4B5" w14:textId="77777777" w:rsidR="00793F92" w:rsidRDefault="00C60432" w:rsidP="009618BB">
      <w:pPr>
        <w:rPr>
          <w:rFonts w:cs="Times New Roman"/>
          <w:lang w:val="en-US"/>
        </w:rPr>
      </w:pPr>
      <w:r w:rsidRPr="00C66EC4">
        <w:rPr>
          <w:rFonts w:cs="Times New Roman"/>
          <w:b/>
          <w:lang w:val="en-US"/>
        </w:rPr>
        <w:t xml:space="preserve">JEL codes: </w:t>
      </w:r>
      <w:r w:rsidRPr="00C66EC4">
        <w:rPr>
          <w:rFonts w:cs="Times New Roman"/>
          <w:lang w:val="en-US"/>
        </w:rPr>
        <w:t xml:space="preserve">G11, </w:t>
      </w:r>
      <w:r>
        <w:rPr>
          <w:rFonts w:cs="Times New Roman"/>
          <w:lang w:val="en-US"/>
        </w:rPr>
        <w:t>G21</w:t>
      </w:r>
      <w:r w:rsidRPr="00C66EC4">
        <w:rPr>
          <w:rFonts w:cs="Times New Roman"/>
          <w:lang w:val="en-US"/>
        </w:rPr>
        <w:t>, G</w:t>
      </w:r>
      <w:r>
        <w:rPr>
          <w:rFonts w:cs="Times New Roman"/>
          <w:lang w:val="en-US"/>
        </w:rPr>
        <w:t>32, G38</w:t>
      </w:r>
    </w:p>
    <w:p w14:paraId="59088319" w14:textId="085292D8" w:rsidR="009618BB" w:rsidRDefault="009618BB" w:rsidP="009618BB">
      <w:pPr>
        <w:rPr>
          <w:b/>
          <w:lang w:val="en-US"/>
        </w:rPr>
      </w:pPr>
    </w:p>
    <w:sectPr w:rsidR="009618BB">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5B91C" w14:textId="77777777" w:rsidR="00875FD0" w:rsidRDefault="00875FD0" w:rsidP="00C66EC4">
      <w:pPr>
        <w:spacing w:after="0" w:line="240" w:lineRule="auto"/>
      </w:pPr>
      <w:r>
        <w:separator/>
      </w:r>
    </w:p>
  </w:endnote>
  <w:endnote w:type="continuationSeparator" w:id="0">
    <w:p w14:paraId="25673C35" w14:textId="77777777" w:rsidR="00875FD0" w:rsidRDefault="00875FD0" w:rsidP="00C66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5336723"/>
      <w:docPartObj>
        <w:docPartGallery w:val="Page Numbers (Bottom of Page)"/>
        <w:docPartUnique/>
      </w:docPartObj>
    </w:sdtPr>
    <w:sdtEndPr>
      <w:rPr>
        <w:noProof/>
      </w:rPr>
    </w:sdtEndPr>
    <w:sdtContent>
      <w:p w14:paraId="11C57CDB" w14:textId="153C810A" w:rsidR="00947045" w:rsidRDefault="00947045">
        <w:pPr>
          <w:pStyle w:val="Footer"/>
          <w:jc w:val="center"/>
        </w:pPr>
        <w:r>
          <w:fldChar w:fldCharType="begin"/>
        </w:r>
        <w:r>
          <w:instrText xml:space="preserve"> PAGE   \* MERGEFORMAT </w:instrText>
        </w:r>
        <w:r>
          <w:fldChar w:fldCharType="separate"/>
        </w:r>
        <w:r w:rsidR="00793F92">
          <w:rPr>
            <w:noProof/>
          </w:rPr>
          <w:t>1</w:t>
        </w:r>
        <w:r>
          <w:rPr>
            <w:noProof/>
          </w:rPr>
          <w:fldChar w:fldCharType="end"/>
        </w:r>
      </w:p>
    </w:sdtContent>
  </w:sdt>
  <w:p w14:paraId="60539E38" w14:textId="77777777" w:rsidR="00947045" w:rsidRDefault="00947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50C1A" w14:textId="77777777" w:rsidR="00875FD0" w:rsidRDefault="00875FD0" w:rsidP="00C66EC4">
      <w:pPr>
        <w:spacing w:after="0" w:line="240" w:lineRule="auto"/>
      </w:pPr>
      <w:r>
        <w:separator/>
      </w:r>
    </w:p>
  </w:footnote>
  <w:footnote w:type="continuationSeparator" w:id="0">
    <w:p w14:paraId="7114C5F4" w14:textId="77777777" w:rsidR="00875FD0" w:rsidRDefault="00875FD0" w:rsidP="00C66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787A"/>
    <w:multiLevelType w:val="hybridMultilevel"/>
    <w:tmpl w:val="72EC5A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5E0847"/>
    <w:multiLevelType w:val="hybridMultilevel"/>
    <w:tmpl w:val="4F54DF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166152"/>
    <w:multiLevelType w:val="hybridMultilevel"/>
    <w:tmpl w:val="1CCC363A"/>
    <w:lvl w:ilvl="0" w:tplc="9C3E9C0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FC42DD9"/>
    <w:multiLevelType w:val="hybridMultilevel"/>
    <w:tmpl w:val="A09AAB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FB845E4"/>
    <w:multiLevelType w:val="hybridMultilevel"/>
    <w:tmpl w:val="AB2895AC"/>
    <w:lvl w:ilvl="0" w:tplc="63E2626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5504B9B"/>
    <w:multiLevelType w:val="hybridMultilevel"/>
    <w:tmpl w:val="E36C58C4"/>
    <w:lvl w:ilvl="0" w:tplc="7590A56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90514FB"/>
    <w:multiLevelType w:val="hybridMultilevel"/>
    <w:tmpl w:val="84A63C16"/>
    <w:lvl w:ilvl="0" w:tplc="F0A6C40C">
      <w:start w:val="1"/>
      <w:numFmt w:val="lowerRoman"/>
      <w:lvlText w:val="%1)"/>
      <w:lvlJc w:val="left"/>
      <w:pPr>
        <w:ind w:left="780" w:hanging="72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7" w15:restartNumberingAfterBreak="0">
    <w:nsid w:val="4C1A401F"/>
    <w:multiLevelType w:val="hybridMultilevel"/>
    <w:tmpl w:val="C7D84160"/>
    <w:lvl w:ilvl="0" w:tplc="46B4E6D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2DC105F"/>
    <w:multiLevelType w:val="hybridMultilevel"/>
    <w:tmpl w:val="382E8CC2"/>
    <w:lvl w:ilvl="0" w:tplc="9B6AD3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48F39EA"/>
    <w:multiLevelType w:val="hybridMultilevel"/>
    <w:tmpl w:val="2484445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58557C87"/>
    <w:multiLevelType w:val="hybridMultilevel"/>
    <w:tmpl w:val="FDB6CD32"/>
    <w:lvl w:ilvl="0" w:tplc="8D743532">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1F2536A"/>
    <w:multiLevelType w:val="hybridMultilevel"/>
    <w:tmpl w:val="0C627D12"/>
    <w:lvl w:ilvl="0" w:tplc="A7D4FA4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27604B5"/>
    <w:multiLevelType w:val="hybridMultilevel"/>
    <w:tmpl w:val="658290DC"/>
    <w:lvl w:ilvl="0" w:tplc="0C20A78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4F300E3"/>
    <w:multiLevelType w:val="hybridMultilevel"/>
    <w:tmpl w:val="D03E7772"/>
    <w:lvl w:ilvl="0" w:tplc="D58CF27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84D1D71"/>
    <w:multiLevelType w:val="hybridMultilevel"/>
    <w:tmpl w:val="4E50D1BC"/>
    <w:lvl w:ilvl="0" w:tplc="CE90DEF8">
      <w:start w:val="2011"/>
      <w:numFmt w:val="bullet"/>
      <w:lvlText w:val="-"/>
      <w:lvlJc w:val="left"/>
      <w:pPr>
        <w:ind w:left="706" w:hanging="360"/>
      </w:pPr>
      <w:rPr>
        <w:rFonts w:ascii="Times New Roman" w:eastAsiaTheme="minorEastAsia" w:hAnsi="Times New Roman" w:cs="Times New Roman" w:hint="default"/>
      </w:rPr>
    </w:lvl>
    <w:lvl w:ilvl="1" w:tplc="0C0A0003" w:tentative="1">
      <w:start w:val="1"/>
      <w:numFmt w:val="bullet"/>
      <w:lvlText w:val="o"/>
      <w:lvlJc w:val="left"/>
      <w:pPr>
        <w:ind w:left="1426" w:hanging="360"/>
      </w:pPr>
      <w:rPr>
        <w:rFonts w:ascii="Courier New" w:hAnsi="Courier New" w:cs="Courier New" w:hint="default"/>
      </w:rPr>
    </w:lvl>
    <w:lvl w:ilvl="2" w:tplc="0C0A0005" w:tentative="1">
      <w:start w:val="1"/>
      <w:numFmt w:val="bullet"/>
      <w:lvlText w:val=""/>
      <w:lvlJc w:val="left"/>
      <w:pPr>
        <w:ind w:left="2146" w:hanging="360"/>
      </w:pPr>
      <w:rPr>
        <w:rFonts w:ascii="Wingdings" w:hAnsi="Wingdings" w:hint="default"/>
      </w:rPr>
    </w:lvl>
    <w:lvl w:ilvl="3" w:tplc="0C0A0001" w:tentative="1">
      <w:start w:val="1"/>
      <w:numFmt w:val="bullet"/>
      <w:lvlText w:val=""/>
      <w:lvlJc w:val="left"/>
      <w:pPr>
        <w:ind w:left="2866" w:hanging="360"/>
      </w:pPr>
      <w:rPr>
        <w:rFonts w:ascii="Symbol" w:hAnsi="Symbol" w:hint="default"/>
      </w:rPr>
    </w:lvl>
    <w:lvl w:ilvl="4" w:tplc="0C0A0003" w:tentative="1">
      <w:start w:val="1"/>
      <w:numFmt w:val="bullet"/>
      <w:lvlText w:val="o"/>
      <w:lvlJc w:val="left"/>
      <w:pPr>
        <w:ind w:left="3586" w:hanging="360"/>
      </w:pPr>
      <w:rPr>
        <w:rFonts w:ascii="Courier New" w:hAnsi="Courier New" w:cs="Courier New" w:hint="default"/>
      </w:rPr>
    </w:lvl>
    <w:lvl w:ilvl="5" w:tplc="0C0A0005" w:tentative="1">
      <w:start w:val="1"/>
      <w:numFmt w:val="bullet"/>
      <w:lvlText w:val=""/>
      <w:lvlJc w:val="left"/>
      <w:pPr>
        <w:ind w:left="4306" w:hanging="360"/>
      </w:pPr>
      <w:rPr>
        <w:rFonts w:ascii="Wingdings" w:hAnsi="Wingdings" w:hint="default"/>
      </w:rPr>
    </w:lvl>
    <w:lvl w:ilvl="6" w:tplc="0C0A0001" w:tentative="1">
      <w:start w:val="1"/>
      <w:numFmt w:val="bullet"/>
      <w:lvlText w:val=""/>
      <w:lvlJc w:val="left"/>
      <w:pPr>
        <w:ind w:left="5026" w:hanging="360"/>
      </w:pPr>
      <w:rPr>
        <w:rFonts w:ascii="Symbol" w:hAnsi="Symbol" w:hint="default"/>
      </w:rPr>
    </w:lvl>
    <w:lvl w:ilvl="7" w:tplc="0C0A0003" w:tentative="1">
      <w:start w:val="1"/>
      <w:numFmt w:val="bullet"/>
      <w:lvlText w:val="o"/>
      <w:lvlJc w:val="left"/>
      <w:pPr>
        <w:ind w:left="5746" w:hanging="360"/>
      </w:pPr>
      <w:rPr>
        <w:rFonts w:ascii="Courier New" w:hAnsi="Courier New" w:cs="Courier New" w:hint="default"/>
      </w:rPr>
    </w:lvl>
    <w:lvl w:ilvl="8" w:tplc="0C0A0005" w:tentative="1">
      <w:start w:val="1"/>
      <w:numFmt w:val="bullet"/>
      <w:lvlText w:val=""/>
      <w:lvlJc w:val="left"/>
      <w:pPr>
        <w:ind w:left="6466" w:hanging="360"/>
      </w:pPr>
      <w:rPr>
        <w:rFonts w:ascii="Wingdings" w:hAnsi="Wingdings" w:hint="default"/>
      </w:rPr>
    </w:lvl>
  </w:abstractNum>
  <w:abstractNum w:abstractNumId="15" w15:restartNumberingAfterBreak="0">
    <w:nsid w:val="7A85145A"/>
    <w:multiLevelType w:val="hybridMultilevel"/>
    <w:tmpl w:val="0F465192"/>
    <w:lvl w:ilvl="0" w:tplc="F118A47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B0D64CC"/>
    <w:multiLevelType w:val="hybridMultilevel"/>
    <w:tmpl w:val="A09AAB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B3E39C4"/>
    <w:multiLevelType w:val="hybridMultilevel"/>
    <w:tmpl w:val="D834C0F6"/>
    <w:lvl w:ilvl="0" w:tplc="214492F2">
      <w:start w:val="1"/>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2"/>
  </w:num>
  <w:num w:numId="4">
    <w:abstractNumId w:val="8"/>
  </w:num>
  <w:num w:numId="5">
    <w:abstractNumId w:val="4"/>
  </w:num>
  <w:num w:numId="6">
    <w:abstractNumId w:val="2"/>
  </w:num>
  <w:num w:numId="7">
    <w:abstractNumId w:val="13"/>
  </w:num>
  <w:num w:numId="8">
    <w:abstractNumId w:val="17"/>
  </w:num>
  <w:num w:numId="9">
    <w:abstractNumId w:val="7"/>
  </w:num>
  <w:num w:numId="10">
    <w:abstractNumId w:val="0"/>
  </w:num>
  <w:num w:numId="11">
    <w:abstractNumId w:val="9"/>
  </w:num>
  <w:num w:numId="12">
    <w:abstractNumId w:val="16"/>
  </w:num>
  <w:num w:numId="13">
    <w:abstractNumId w:val="6"/>
  </w:num>
  <w:num w:numId="14">
    <w:abstractNumId w:val="11"/>
  </w:num>
  <w:num w:numId="15">
    <w:abstractNumId w:val="10"/>
  </w:num>
  <w:num w:numId="16">
    <w:abstractNumId w:val="1"/>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6"/>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EC4"/>
    <w:rsid w:val="00000854"/>
    <w:rsid w:val="00001306"/>
    <w:rsid w:val="00004DC5"/>
    <w:rsid w:val="000076D0"/>
    <w:rsid w:val="000119ED"/>
    <w:rsid w:val="000142F6"/>
    <w:rsid w:val="00015777"/>
    <w:rsid w:val="000250BB"/>
    <w:rsid w:val="00033DF1"/>
    <w:rsid w:val="000400CF"/>
    <w:rsid w:val="00040691"/>
    <w:rsid w:val="00042A25"/>
    <w:rsid w:val="0004331A"/>
    <w:rsid w:val="00043597"/>
    <w:rsid w:val="000535B1"/>
    <w:rsid w:val="000549C1"/>
    <w:rsid w:val="00056383"/>
    <w:rsid w:val="00061CF0"/>
    <w:rsid w:val="00064B6B"/>
    <w:rsid w:val="00070F21"/>
    <w:rsid w:val="00071B4A"/>
    <w:rsid w:val="00075B94"/>
    <w:rsid w:val="00075CDD"/>
    <w:rsid w:val="000767C6"/>
    <w:rsid w:val="000831CF"/>
    <w:rsid w:val="00083B9E"/>
    <w:rsid w:val="00083C97"/>
    <w:rsid w:val="00094B02"/>
    <w:rsid w:val="00095193"/>
    <w:rsid w:val="000964E9"/>
    <w:rsid w:val="00097533"/>
    <w:rsid w:val="000A1B92"/>
    <w:rsid w:val="000A3135"/>
    <w:rsid w:val="000A5EE6"/>
    <w:rsid w:val="000B01B4"/>
    <w:rsid w:val="000B16EA"/>
    <w:rsid w:val="000B345C"/>
    <w:rsid w:val="000B4F25"/>
    <w:rsid w:val="000B512C"/>
    <w:rsid w:val="000C0511"/>
    <w:rsid w:val="000C4DE5"/>
    <w:rsid w:val="000C6553"/>
    <w:rsid w:val="000C6882"/>
    <w:rsid w:val="000C6CB7"/>
    <w:rsid w:val="000C7655"/>
    <w:rsid w:val="000C7907"/>
    <w:rsid w:val="000C7DDA"/>
    <w:rsid w:val="000D3B67"/>
    <w:rsid w:val="000D748C"/>
    <w:rsid w:val="000E0ED0"/>
    <w:rsid w:val="000E15C2"/>
    <w:rsid w:val="000E18BD"/>
    <w:rsid w:val="000E1D9D"/>
    <w:rsid w:val="00102D9D"/>
    <w:rsid w:val="0010327E"/>
    <w:rsid w:val="001076BC"/>
    <w:rsid w:val="00111569"/>
    <w:rsid w:val="00112E2F"/>
    <w:rsid w:val="001135A7"/>
    <w:rsid w:val="0011475D"/>
    <w:rsid w:val="00114F57"/>
    <w:rsid w:val="001155BD"/>
    <w:rsid w:val="0012010A"/>
    <w:rsid w:val="001328DF"/>
    <w:rsid w:val="0014312A"/>
    <w:rsid w:val="00145C32"/>
    <w:rsid w:val="001463EA"/>
    <w:rsid w:val="00152E19"/>
    <w:rsid w:val="00166639"/>
    <w:rsid w:val="00167127"/>
    <w:rsid w:val="00174CF8"/>
    <w:rsid w:val="001759DB"/>
    <w:rsid w:val="00176A91"/>
    <w:rsid w:val="00184579"/>
    <w:rsid w:val="0018682A"/>
    <w:rsid w:val="0019078C"/>
    <w:rsid w:val="001917CE"/>
    <w:rsid w:val="0019378D"/>
    <w:rsid w:val="001A1C51"/>
    <w:rsid w:val="001A3626"/>
    <w:rsid w:val="001A364E"/>
    <w:rsid w:val="001A672C"/>
    <w:rsid w:val="001B1F05"/>
    <w:rsid w:val="001C599D"/>
    <w:rsid w:val="001D1115"/>
    <w:rsid w:val="001D300C"/>
    <w:rsid w:val="001D4E10"/>
    <w:rsid w:val="001E2F2D"/>
    <w:rsid w:val="001F05AB"/>
    <w:rsid w:val="001F48D2"/>
    <w:rsid w:val="002076C6"/>
    <w:rsid w:val="00215606"/>
    <w:rsid w:val="00220A67"/>
    <w:rsid w:val="00220E78"/>
    <w:rsid w:val="00223510"/>
    <w:rsid w:val="00224697"/>
    <w:rsid w:val="002258EB"/>
    <w:rsid w:val="00226176"/>
    <w:rsid w:val="002315DE"/>
    <w:rsid w:val="00245E0B"/>
    <w:rsid w:val="00246310"/>
    <w:rsid w:val="00250342"/>
    <w:rsid w:val="00254EA2"/>
    <w:rsid w:val="002607FD"/>
    <w:rsid w:val="0026401C"/>
    <w:rsid w:val="00270997"/>
    <w:rsid w:val="0027122C"/>
    <w:rsid w:val="00272F5A"/>
    <w:rsid w:val="00273A3C"/>
    <w:rsid w:val="00276923"/>
    <w:rsid w:val="00281661"/>
    <w:rsid w:val="00294D44"/>
    <w:rsid w:val="00295EA0"/>
    <w:rsid w:val="00296299"/>
    <w:rsid w:val="00297A15"/>
    <w:rsid w:val="002A1C35"/>
    <w:rsid w:val="002A78D2"/>
    <w:rsid w:val="002B3D08"/>
    <w:rsid w:val="002B6180"/>
    <w:rsid w:val="002C4550"/>
    <w:rsid w:val="002C5EC4"/>
    <w:rsid w:val="002D0B42"/>
    <w:rsid w:val="002D32B8"/>
    <w:rsid w:val="002D4455"/>
    <w:rsid w:val="002D55B0"/>
    <w:rsid w:val="002E4CF6"/>
    <w:rsid w:val="002E4F05"/>
    <w:rsid w:val="002F58A2"/>
    <w:rsid w:val="002F64F9"/>
    <w:rsid w:val="003000E4"/>
    <w:rsid w:val="00303813"/>
    <w:rsid w:val="0032282A"/>
    <w:rsid w:val="00324C74"/>
    <w:rsid w:val="00331A40"/>
    <w:rsid w:val="0033203F"/>
    <w:rsid w:val="003333DE"/>
    <w:rsid w:val="00333730"/>
    <w:rsid w:val="003369FB"/>
    <w:rsid w:val="00340507"/>
    <w:rsid w:val="00341ACC"/>
    <w:rsid w:val="003445F3"/>
    <w:rsid w:val="00345A59"/>
    <w:rsid w:val="00345B98"/>
    <w:rsid w:val="00353110"/>
    <w:rsid w:val="00361FEF"/>
    <w:rsid w:val="0036459A"/>
    <w:rsid w:val="00364CE7"/>
    <w:rsid w:val="0038153B"/>
    <w:rsid w:val="003840CD"/>
    <w:rsid w:val="00386678"/>
    <w:rsid w:val="0039073D"/>
    <w:rsid w:val="00394432"/>
    <w:rsid w:val="003A3695"/>
    <w:rsid w:val="003A3BD3"/>
    <w:rsid w:val="003C1284"/>
    <w:rsid w:val="003C783C"/>
    <w:rsid w:val="003D5168"/>
    <w:rsid w:val="003D7C10"/>
    <w:rsid w:val="003E20F7"/>
    <w:rsid w:val="003E2E67"/>
    <w:rsid w:val="003E57E2"/>
    <w:rsid w:val="003E7BAD"/>
    <w:rsid w:val="003F3AF2"/>
    <w:rsid w:val="003F6737"/>
    <w:rsid w:val="003F6CDC"/>
    <w:rsid w:val="00404D10"/>
    <w:rsid w:val="004056FA"/>
    <w:rsid w:val="00420D87"/>
    <w:rsid w:val="004216F6"/>
    <w:rsid w:val="0042508B"/>
    <w:rsid w:val="00425197"/>
    <w:rsid w:val="004325A0"/>
    <w:rsid w:val="00434664"/>
    <w:rsid w:val="0043596A"/>
    <w:rsid w:val="00436BE8"/>
    <w:rsid w:val="00442846"/>
    <w:rsid w:val="00444446"/>
    <w:rsid w:val="00444D3F"/>
    <w:rsid w:val="0044681F"/>
    <w:rsid w:val="00447BAE"/>
    <w:rsid w:val="00454373"/>
    <w:rsid w:val="00460ABA"/>
    <w:rsid w:val="004619F4"/>
    <w:rsid w:val="00463EA4"/>
    <w:rsid w:val="00464271"/>
    <w:rsid w:val="00470CF2"/>
    <w:rsid w:val="004737AF"/>
    <w:rsid w:val="00473AF9"/>
    <w:rsid w:val="00477570"/>
    <w:rsid w:val="00484AA8"/>
    <w:rsid w:val="00484F8C"/>
    <w:rsid w:val="0049098F"/>
    <w:rsid w:val="004918D6"/>
    <w:rsid w:val="0049662D"/>
    <w:rsid w:val="004A1994"/>
    <w:rsid w:val="004A1C22"/>
    <w:rsid w:val="004A36D2"/>
    <w:rsid w:val="004A3A7C"/>
    <w:rsid w:val="004A4B80"/>
    <w:rsid w:val="004A5A21"/>
    <w:rsid w:val="004B09B4"/>
    <w:rsid w:val="004C79C4"/>
    <w:rsid w:val="004D0019"/>
    <w:rsid w:val="004D0468"/>
    <w:rsid w:val="004D1E83"/>
    <w:rsid w:val="004E6484"/>
    <w:rsid w:val="005020DF"/>
    <w:rsid w:val="00503F9E"/>
    <w:rsid w:val="0050613D"/>
    <w:rsid w:val="00506B7F"/>
    <w:rsid w:val="005074DC"/>
    <w:rsid w:val="00511BFA"/>
    <w:rsid w:val="005146FA"/>
    <w:rsid w:val="00525F62"/>
    <w:rsid w:val="00530A48"/>
    <w:rsid w:val="00530BDE"/>
    <w:rsid w:val="0053594C"/>
    <w:rsid w:val="00545B34"/>
    <w:rsid w:val="00545B7F"/>
    <w:rsid w:val="00551915"/>
    <w:rsid w:val="005532B2"/>
    <w:rsid w:val="0055551F"/>
    <w:rsid w:val="00555F7D"/>
    <w:rsid w:val="005567A7"/>
    <w:rsid w:val="00557D8B"/>
    <w:rsid w:val="00563079"/>
    <w:rsid w:val="00563F33"/>
    <w:rsid w:val="00565920"/>
    <w:rsid w:val="0057280F"/>
    <w:rsid w:val="005729F9"/>
    <w:rsid w:val="00573542"/>
    <w:rsid w:val="005741ED"/>
    <w:rsid w:val="0058615A"/>
    <w:rsid w:val="00594BC8"/>
    <w:rsid w:val="00595433"/>
    <w:rsid w:val="005A681B"/>
    <w:rsid w:val="005C6D7D"/>
    <w:rsid w:val="005C7B72"/>
    <w:rsid w:val="005D035E"/>
    <w:rsid w:val="005D108E"/>
    <w:rsid w:val="005D41F4"/>
    <w:rsid w:val="005D485B"/>
    <w:rsid w:val="005D52D7"/>
    <w:rsid w:val="005D78EA"/>
    <w:rsid w:val="005E113C"/>
    <w:rsid w:val="005E5A8A"/>
    <w:rsid w:val="005F68F3"/>
    <w:rsid w:val="006017D0"/>
    <w:rsid w:val="00603B52"/>
    <w:rsid w:val="0061144E"/>
    <w:rsid w:val="00615DF9"/>
    <w:rsid w:val="00621C12"/>
    <w:rsid w:val="00626AAE"/>
    <w:rsid w:val="006332B1"/>
    <w:rsid w:val="00633C15"/>
    <w:rsid w:val="0063402B"/>
    <w:rsid w:val="006361EC"/>
    <w:rsid w:val="006369D5"/>
    <w:rsid w:val="006427DA"/>
    <w:rsid w:val="00651B7F"/>
    <w:rsid w:val="00654755"/>
    <w:rsid w:val="0066114E"/>
    <w:rsid w:val="00662DAF"/>
    <w:rsid w:val="006655E0"/>
    <w:rsid w:val="0066631B"/>
    <w:rsid w:val="00666931"/>
    <w:rsid w:val="00667D8B"/>
    <w:rsid w:val="0067337D"/>
    <w:rsid w:val="00676889"/>
    <w:rsid w:val="00680523"/>
    <w:rsid w:val="0068091B"/>
    <w:rsid w:val="00695585"/>
    <w:rsid w:val="006A051A"/>
    <w:rsid w:val="006A19FE"/>
    <w:rsid w:val="006A4161"/>
    <w:rsid w:val="006A4E81"/>
    <w:rsid w:val="006A5E4A"/>
    <w:rsid w:val="006A725B"/>
    <w:rsid w:val="006B1E7A"/>
    <w:rsid w:val="006B3359"/>
    <w:rsid w:val="006B37AF"/>
    <w:rsid w:val="006B4671"/>
    <w:rsid w:val="006B65CA"/>
    <w:rsid w:val="006B65E4"/>
    <w:rsid w:val="006B72BA"/>
    <w:rsid w:val="006C3BD5"/>
    <w:rsid w:val="006D0363"/>
    <w:rsid w:val="006D1B40"/>
    <w:rsid w:val="006D6393"/>
    <w:rsid w:val="006D70B5"/>
    <w:rsid w:val="006F087C"/>
    <w:rsid w:val="006F5592"/>
    <w:rsid w:val="00701B80"/>
    <w:rsid w:val="00702935"/>
    <w:rsid w:val="00702C27"/>
    <w:rsid w:val="0071390D"/>
    <w:rsid w:val="00716405"/>
    <w:rsid w:val="0072187F"/>
    <w:rsid w:val="00722BBC"/>
    <w:rsid w:val="00724056"/>
    <w:rsid w:val="007306A5"/>
    <w:rsid w:val="00730EBE"/>
    <w:rsid w:val="00752D4E"/>
    <w:rsid w:val="00754543"/>
    <w:rsid w:val="00760BCA"/>
    <w:rsid w:val="007669C5"/>
    <w:rsid w:val="00766DC0"/>
    <w:rsid w:val="00767BAD"/>
    <w:rsid w:val="007750BD"/>
    <w:rsid w:val="00776862"/>
    <w:rsid w:val="007809F8"/>
    <w:rsid w:val="007854DB"/>
    <w:rsid w:val="00787440"/>
    <w:rsid w:val="00790465"/>
    <w:rsid w:val="00791622"/>
    <w:rsid w:val="00793F92"/>
    <w:rsid w:val="0079400D"/>
    <w:rsid w:val="007A0A85"/>
    <w:rsid w:val="007A458F"/>
    <w:rsid w:val="007A4C00"/>
    <w:rsid w:val="007B1069"/>
    <w:rsid w:val="007B14AB"/>
    <w:rsid w:val="007B198E"/>
    <w:rsid w:val="007B38B3"/>
    <w:rsid w:val="007B5447"/>
    <w:rsid w:val="007B6190"/>
    <w:rsid w:val="007B74F7"/>
    <w:rsid w:val="007C29FD"/>
    <w:rsid w:val="007D2195"/>
    <w:rsid w:val="007D384A"/>
    <w:rsid w:val="007D3CCD"/>
    <w:rsid w:val="007E2904"/>
    <w:rsid w:val="007E3EA3"/>
    <w:rsid w:val="007E50A6"/>
    <w:rsid w:val="007F04E5"/>
    <w:rsid w:val="007F2055"/>
    <w:rsid w:val="007F6FB2"/>
    <w:rsid w:val="00805B0B"/>
    <w:rsid w:val="00805EEB"/>
    <w:rsid w:val="00811777"/>
    <w:rsid w:val="0081282E"/>
    <w:rsid w:val="008135D7"/>
    <w:rsid w:val="00817999"/>
    <w:rsid w:val="00824EC2"/>
    <w:rsid w:val="008377CF"/>
    <w:rsid w:val="008408C1"/>
    <w:rsid w:val="008451EA"/>
    <w:rsid w:val="00851777"/>
    <w:rsid w:val="008517E7"/>
    <w:rsid w:val="008536C2"/>
    <w:rsid w:val="00854F9F"/>
    <w:rsid w:val="008623AC"/>
    <w:rsid w:val="0087258B"/>
    <w:rsid w:val="00873335"/>
    <w:rsid w:val="00873A0B"/>
    <w:rsid w:val="008740DA"/>
    <w:rsid w:val="00874A04"/>
    <w:rsid w:val="00874F5C"/>
    <w:rsid w:val="00875FD0"/>
    <w:rsid w:val="0087662D"/>
    <w:rsid w:val="008836AE"/>
    <w:rsid w:val="0088675E"/>
    <w:rsid w:val="0089506C"/>
    <w:rsid w:val="0089534E"/>
    <w:rsid w:val="00897A7C"/>
    <w:rsid w:val="008B089B"/>
    <w:rsid w:val="008B31F7"/>
    <w:rsid w:val="008B6C0A"/>
    <w:rsid w:val="008C0945"/>
    <w:rsid w:val="008C6F8E"/>
    <w:rsid w:val="008D45E6"/>
    <w:rsid w:val="008D6543"/>
    <w:rsid w:val="008E5785"/>
    <w:rsid w:val="008E59AD"/>
    <w:rsid w:val="008F1741"/>
    <w:rsid w:val="008F3DF6"/>
    <w:rsid w:val="008F54A6"/>
    <w:rsid w:val="008F59E1"/>
    <w:rsid w:val="008F66AE"/>
    <w:rsid w:val="008F67B1"/>
    <w:rsid w:val="008F67C1"/>
    <w:rsid w:val="008F6848"/>
    <w:rsid w:val="00903FFD"/>
    <w:rsid w:val="00905413"/>
    <w:rsid w:val="009070AC"/>
    <w:rsid w:val="0091539D"/>
    <w:rsid w:val="009179A6"/>
    <w:rsid w:val="009249AC"/>
    <w:rsid w:val="0092554D"/>
    <w:rsid w:val="00930C14"/>
    <w:rsid w:val="00935412"/>
    <w:rsid w:val="0094424E"/>
    <w:rsid w:val="00946759"/>
    <w:rsid w:val="00947045"/>
    <w:rsid w:val="009517B1"/>
    <w:rsid w:val="0095351B"/>
    <w:rsid w:val="009618BB"/>
    <w:rsid w:val="00962BC4"/>
    <w:rsid w:val="00971023"/>
    <w:rsid w:val="0097777D"/>
    <w:rsid w:val="00982523"/>
    <w:rsid w:val="00982D34"/>
    <w:rsid w:val="00984DA7"/>
    <w:rsid w:val="00985DC7"/>
    <w:rsid w:val="0099091F"/>
    <w:rsid w:val="00990F19"/>
    <w:rsid w:val="00992600"/>
    <w:rsid w:val="0099580D"/>
    <w:rsid w:val="009C3188"/>
    <w:rsid w:val="009C37D6"/>
    <w:rsid w:val="009C7079"/>
    <w:rsid w:val="009D31E4"/>
    <w:rsid w:val="009D3E66"/>
    <w:rsid w:val="009D61DE"/>
    <w:rsid w:val="009D64FA"/>
    <w:rsid w:val="009D7353"/>
    <w:rsid w:val="009E3A4A"/>
    <w:rsid w:val="009E7A7A"/>
    <w:rsid w:val="009F29B3"/>
    <w:rsid w:val="009F38FE"/>
    <w:rsid w:val="009F418A"/>
    <w:rsid w:val="00A0387E"/>
    <w:rsid w:val="00A0590D"/>
    <w:rsid w:val="00A07EA7"/>
    <w:rsid w:val="00A101F6"/>
    <w:rsid w:val="00A126DC"/>
    <w:rsid w:val="00A12FBF"/>
    <w:rsid w:val="00A16223"/>
    <w:rsid w:val="00A178DC"/>
    <w:rsid w:val="00A25775"/>
    <w:rsid w:val="00A270BA"/>
    <w:rsid w:val="00A31344"/>
    <w:rsid w:val="00A343C4"/>
    <w:rsid w:val="00A351F9"/>
    <w:rsid w:val="00A430A1"/>
    <w:rsid w:val="00A434F2"/>
    <w:rsid w:val="00A46A42"/>
    <w:rsid w:val="00A54F13"/>
    <w:rsid w:val="00A55A0C"/>
    <w:rsid w:val="00A60480"/>
    <w:rsid w:val="00A61A6A"/>
    <w:rsid w:val="00A64779"/>
    <w:rsid w:val="00A75BB1"/>
    <w:rsid w:val="00A80815"/>
    <w:rsid w:val="00A83AB0"/>
    <w:rsid w:val="00A9058A"/>
    <w:rsid w:val="00A905D9"/>
    <w:rsid w:val="00A91181"/>
    <w:rsid w:val="00A97F87"/>
    <w:rsid w:val="00AA09A3"/>
    <w:rsid w:val="00AA410E"/>
    <w:rsid w:val="00AA4305"/>
    <w:rsid w:val="00AB7E01"/>
    <w:rsid w:val="00AC42C5"/>
    <w:rsid w:val="00AC69BC"/>
    <w:rsid w:val="00AC746A"/>
    <w:rsid w:val="00AD6A28"/>
    <w:rsid w:val="00AD75AB"/>
    <w:rsid w:val="00AE52FA"/>
    <w:rsid w:val="00AF265C"/>
    <w:rsid w:val="00AF2AEC"/>
    <w:rsid w:val="00AF4E2B"/>
    <w:rsid w:val="00B0505E"/>
    <w:rsid w:val="00B06AAF"/>
    <w:rsid w:val="00B07F1D"/>
    <w:rsid w:val="00B157C8"/>
    <w:rsid w:val="00B20640"/>
    <w:rsid w:val="00B24974"/>
    <w:rsid w:val="00B25A40"/>
    <w:rsid w:val="00B31D69"/>
    <w:rsid w:val="00B46C8E"/>
    <w:rsid w:val="00B50586"/>
    <w:rsid w:val="00B50893"/>
    <w:rsid w:val="00B5185E"/>
    <w:rsid w:val="00B51F7D"/>
    <w:rsid w:val="00B53D51"/>
    <w:rsid w:val="00B55D44"/>
    <w:rsid w:val="00B62A4B"/>
    <w:rsid w:val="00B73F07"/>
    <w:rsid w:val="00B80028"/>
    <w:rsid w:val="00B8347D"/>
    <w:rsid w:val="00B83EBF"/>
    <w:rsid w:val="00B90021"/>
    <w:rsid w:val="00B91E71"/>
    <w:rsid w:val="00B93F40"/>
    <w:rsid w:val="00B942E7"/>
    <w:rsid w:val="00B95424"/>
    <w:rsid w:val="00B96B10"/>
    <w:rsid w:val="00BA1D21"/>
    <w:rsid w:val="00BB50F1"/>
    <w:rsid w:val="00BC1DC0"/>
    <w:rsid w:val="00BC7BA1"/>
    <w:rsid w:val="00BE5C59"/>
    <w:rsid w:val="00BF0689"/>
    <w:rsid w:val="00BF1B04"/>
    <w:rsid w:val="00BF3787"/>
    <w:rsid w:val="00BF3E46"/>
    <w:rsid w:val="00BF4471"/>
    <w:rsid w:val="00BF544F"/>
    <w:rsid w:val="00C04766"/>
    <w:rsid w:val="00C06FE8"/>
    <w:rsid w:val="00C12CB6"/>
    <w:rsid w:val="00C31178"/>
    <w:rsid w:val="00C35512"/>
    <w:rsid w:val="00C5102A"/>
    <w:rsid w:val="00C5364E"/>
    <w:rsid w:val="00C53DCB"/>
    <w:rsid w:val="00C56774"/>
    <w:rsid w:val="00C602F2"/>
    <w:rsid w:val="00C60432"/>
    <w:rsid w:val="00C60846"/>
    <w:rsid w:val="00C66AE4"/>
    <w:rsid w:val="00C66EC4"/>
    <w:rsid w:val="00C67BE0"/>
    <w:rsid w:val="00C67E7E"/>
    <w:rsid w:val="00C768CD"/>
    <w:rsid w:val="00C77A5E"/>
    <w:rsid w:val="00C825B4"/>
    <w:rsid w:val="00C844D8"/>
    <w:rsid w:val="00C84FF0"/>
    <w:rsid w:val="00C85AEC"/>
    <w:rsid w:val="00C9032F"/>
    <w:rsid w:val="00C92766"/>
    <w:rsid w:val="00C92CD8"/>
    <w:rsid w:val="00C9344E"/>
    <w:rsid w:val="00C940D1"/>
    <w:rsid w:val="00C94C89"/>
    <w:rsid w:val="00CA4CFF"/>
    <w:rsid w:val="00CA4D18"/>
    <w:rsid w:val="00CA6A65"/>
    <w:rsid w:val="00CB339A"/>
    <w:rsid w:val="00CB3F1E"/>
    <w:rsid w:val="00CC2896"/>
    <w:rsid w:val="00CC7B0C"/>
    <w:rsid w:val="00CD7B79"/>
    <w:rsid w:val="00CE6729"/>
    <w:rsid w:val="00CF11F8"/>
    <w:rsid w:val="00CF3323"/>
    <w:rsid w:val="00CF45FC"/>
    <w:rsid w:val="00CF4B87"/>
    <w:rsid w:val="00CF6D6D"/>
    <w:rsid w:val="00D00642"/>
    <w:rsid w:val="00D0536B"/>
    <w:rsid w:val="00D07BDD"/>
    <w:rsid w:val="00D20950"/>
    <w:rsid w:val="00D25CD6"/>
    <w:rsid w:val="00D303EB"/>
    <w:rsid w:val="00D31B0E"/>
    <w:rsid w:val="00D32214"/>
    <w:rsid w:val="00D33647"/>
    <w:rsid w:val="00D36364"/>
    <w:rsid w:val="00D36605"/>
    <w:rsid w:val="00D370F1"/>
    <w:rsid w:val="00D4008C"/>
    <w:rsid w:val="00D41D2B"/>
    <w:rsid w:val="00D46A98"/>
    <w:rsid w:val="00D52ADD"/>
    <w:rsid w:val="00D5369A"/>
    <w:rsid w:val="00D55E06"/>
    <w:rsid w:val="00D56EFF"/>
    <w:rsid w:val="00D66629"/>
    <w:rsid w:val="00D668EC"/>
    <w:rsid w:val="00D72E6A"/>
    <w:rsid w:val="00D76C51"/>
    <w:rsid w:val="00D76FBA"/>
    <w:rsid w:val="00D86C34"/>
    <w:rsid w:val="00D9079C"/>
    <w:rsid w:val="00D92E06"/>
    <w:rsid w:val="00D9623D"/>
    <w:rsid w:val="00DA0D89"/>
    <w:rsid w:val="00DA164E"/>
    <w:rsid w:val="00DA1AA1"/>
    <w:rsid w:val="00DA3398"/>
    <w:rsid w:val="00DA61B4"/>
    <w:rsid w:val="00DB2017"/>
    <w:rsid w:val="00DC24F9"/>
    <w:rsid w:val="00DC2D7D"/>
    <w:rsid w:val="00DC648D"/>
    <w:rsid w:val="00DC7819"/>
    <w:rsid w:val="00DD010C"/>
    <w:rsid w:val="00DD0480"/>
    <w:rsid w:val="00DD100F"/>
    <w:rsid w:val="00DD4C24"/>
    <w:rsid w:val="00DD6D50"/>
    <w:rsid w:val="00DE0FDE"/>
    <w:rsid w:val="00DE5D18"/>
    <w:rsid w:val="00DE632C"/>
    <w:rsid w:val="00DE7D31"/>
    <w:rsid w:val="00DF6154"/>
    <w:rsid w:val="00E0240A"/>
    <w:rsid w:val="00E119F5"/>
    <w:rsid w:val="00E224E8"/>
    <w:rsid w:val="00E256A7"/>
    <w:rsid w:val="00E25AF9"/>
    <w:rsid w:val="00E32277"/>
    <w:rsid w:val="00E35C25"/>
    <w:rsid w:val="00E36173"/>
    <w:rsid w:val="00E36A38"/>
    <w:rsid w:val="00E3734D"/>
    <w:rsid w:val="00E41CFD"/>
    <w:rsid w:val="00E426D1"/>
    <w:rsid w:val="00E535F3"/>
    <w:rsid w:val="00E5415E"/>
    <w:rsid w:val="00E54525"/>
    <w:rsid w:val="00E56190"/>
    <w:rsid w:val="00E664CE"/>
    <w:rsid w:val="00E7093E"/>
    <w:rsid w:val="00E70D66"/>
    <w:rsid w:val="00E72132"/>
    <w:rsid w:val="00E72CA2"/>
    <w:rsid w:val="00E776DD"/>
    <w:rsid w:val="00E82616"/>
    <w:rsid w:val="00E834F7"/>
    <w:rsid w:val="00E8374F"/>
    <w:rsid w:val="00E90083"/>
    <w:rsid w:val="00E904CD"/>
    <w:rsid w:val="00E91AF3"/>
    <w:rsid w:val="00E925C2"/>
    <w:rsid w:val="00E93A7E"/>
    <w:rsid w:val="00EA5772"/>
    <w:rsid w:val="00EA5F7A"/>
    <w:rsid w:val="00EB15B3"/>
    <w:rsid w:val="00EB2C58"/>
    <w:rsid w:val="00EB3AB3"/>
    <w:rsid w:val="00EB41B9"/>
    <w:rsid w:val="00EB6C02"/>
    <w:rsid w:val="00EB6D85"/>
    <w:rsid w:val="00EB710C"/>
    <w:rsid w:val="00EB76EB"/>
    <w:rsid w:val="00EC0D01"/>
    <w:rsid w:val="00EC38A8"/>
    <w:rsid w:val="00EC59A0"/>
    <w:rsid w:val="00EC60F0"/>
    <w:rsid w:val="00ED46F5"/>
    <w:rsid w:val="00EE4857"/>
    <w:rsid w:val="00EF3A2B"/>
    <w:rsid w:val="00EF733E"/>
    <w:rsid w:val="00F02428"/>
    <w:rsid w:val="00F05ECF"/>
    <w:rsid w:val="00F063C6"/>
    <w:rsid w:val="00F12F21"/>
    <w:rsid w:val="00F1410F"/>
    <w:rsid w:val="00F15ADF"/>
    <w:rsid w:val="00F2761E"/>
    <w:rsid w:val="00F3059C"/>
    <w:rsid w:val="00F30975"/>
    <w:rsid w:val="00F30B25"/>
    <w:rsid w:val="00F311A6"/>
    <w:rsid w:val="00F316CE"/>
    <w:rsid w:val="00F32CBB"/>
    <w:rsid w:val="00F36CAE"/>
    <w:rsid w:val="00F377A9"/>
    <w:rsid w:val="00F40CEF"/>
    <w:rsid w:val="00F41EE3"/>
    <w:rsid w:val="00F43490"/>
    <w:rsid w:val="00F45FA9"/>
    <w:rsid w:val="00F51981"/>
    <w:rsid w:val="00F528EC"/>
    <w:rsid w:val="00F542F6"/>
    <w:rsid w:val="00F55FAC"/>
    <w:rsid w:val="00F64BB8"/>
    <w:rsid w:val="00F7027F"/>
    <w:rsid w:val="00F7424D"/>
    <w:rsid w:val="00F8162D"/>
    <w:rsid w:val="00F861E3"/>
    <w:rsid w:val="00F931BB"/>
    <w:rsid w:val="00F95F6C"/>
    <w:rsid w:val="00F96B85"/>
    <w:rsid w:val="00FC27D5"/>
    <w:rsid w:val="00FC3DD1"/>
    <w:rsid w:val="00FC4292"/>
    <w:rsid w:val="00FC433E"/>
    <w:rsid w:val="00FD0F2D"/>
    <w:rsid w:val="00FD22A9"/>
    <w:rsid w:val="00FD2595"/>
    <w:rsid w:val="00FD7350"/>
    <w:rsid w:val="00FD7603"/>
    <w:rsid w:val="00FE28D5"/>
    <w:rsid w:val="00FE41F6"/>
    <w:rsid w:val="00FE4883"/>
    <w:rsid w:val="00FE6AE3"/>
    <w:rsid w:val="00FF0521"/>
    <w:rsid w:val="00FF6A7F"/>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DCA65"/>
  <w15:docId w15:val="{0CF9FE42-2001-4F2E-8F8C-C94B17F23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E4A"/>
    <w:pPr>
      <w:spacing w:line="360" w:lineRule="auto"/>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66EC4"/>
    <w:pPr>
      <w:spacing w:after="0" w:line="240" w:lineRule="auto"/>
      <w:ind w:left="567" w:hanging="567"/>
    </w:pPr>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uiPriority w:val="99"/>
    <w:semiHidden/>
    <w:rsid w:val="00C66EC4"/>
    <w:rPr>
      <w:rFonts w:ascii="Calibri" w:eastAsia="Calibri" w:hAnsi="Calibri" w:cs="Times New Roman"/>
      <w:sz w:val="20"/>
      <w:szCs w:val="20"/>
      <w:lang w:eastAsia="en-US"/>
    </w:rPr>
  </w:style>
  <w:style w:type="character" w:styleId="FootnoteReference">
    <w:name w:val="footnote reference"/>
    <w:uiPriority w:val="99"/>
    <w:semiHidden/>
    <w:unhideWhenUsed/>
    <w:rsid w:val="00C66EC4"/>
    <w:rPr>
      <w:vertAlign w:val="superscript"/>
    </w:rPr>
  </w:style>
  <w:style w:type="character" w:customStyle="1" w:styleId="MTEquationSection">
    <w:name w:val="MTEquationSection"/>
    <w:basedOn w:val="DefaultParagraphFont"/>
    <w:rsid w:val="005074DC"/>
    <w:rPr>
      <w:rFonts w:ascii="Times New Roman" w:hAnsi="Times New Roman" w:cs="Times New Roman"/>
      <w:b/>
      <w:vanish w:val="0"/>
      <w:color w:val="FF0000"/>
      <w:lang w:val="en-US"/>
    </w:rPr>
  </w:style>
  <w:style w:type="paragraph" w:customStyle="1" w:styleId="MTDisplayEquation">
    <w:name w:val="MTDisplayEquation"/>
    <w:basedOn w:val="Normal"/>
    <w:next w:val="Normal"/>
    <w:link w:val="MTDisplayEquationChar"/>
    <w:rsid w:val="005074DC"/>
    <w:pPr>
      <w:tabs>
        <w:tab w:val="center" w:pos="4240"/>
        <w:tab w:val="right" w:pos="8500"/>
      </w:tabs>
    </w:pPr>
    <w:rPr>
      <w:rFonts w:cs="Times New Roman"/>
      <w:lang w:val="en-US"/>
    </w:rPr>
  </w:style>
  <w:style w:type="character" w:customStyle="1" w:styleId="MTDisplayEquationChar">
    <w:name w:val="MTDisplayEquation Char"/>
    <w:basedOn w:val="DefaultParagraphFont"/>
    <w:link w:val="MTDisplayEquation"/>
    <w:rsid w:val="005074DC"/>
    <w:rPr>
      <w:rFonts w:ascii="Times New Roman" w:hAnsi="Times New Roman" w:cs="Times New Roman"/>
      <w:lang w:val="en-US"/>
    </w:rPr>
  </w:style>
  <w:style w:type="paragraph" w:styleId="Header">
    <w:name w:val="header"/>
    <w:basedOn w:val="Normal"/>
    <w:link w:val="HeaderChar"/>
    <w:uiPriority w:val="99"/>
    <w:unhideWhenUsed/>
    <w:rsid w:val="00611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44E"/>
    <w:rPr>
      <w:rFonts w:ascii="Times New Roman" w:hAnsi="Times New Roman"/>
    </w:rPr>
  </w:style>
  <w:style w:type="paragraph" w:styleId="Footer">
    <w:name w:val="footer"/>
    <w:basedOn w:val="Normal"/>
    <w:link w:val="FooterChar"/>
    <w:uiPriority w:val="99"/>
    <w:unhideWhenUsed/>
    <w:rsid w:val="00611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44E"/>
    <w:rPr>
      <w:rFonts w:ascii="Times New Roman" w:hAnsi="Times New Roman"/>
    </w:rPr>
  </w:style>
  <w:style w:type="paragraph" w:styleId="BalloonText">
    <w:name w:val="Balloon Text"/>
    <w:basedOn w:val="Normal"/>
    <w:link w:val="BalloonTextChar"/>
    <w:uiPriority w:val="99"/>
    <w:semiHidden/>
    <w:unhideWhenUsed/>
    <w:rsid w:val="00545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B34"/>
    <w:rPr>
      <w:rFonts w:ascii="Tahoma" w:hAnsi="Tahoma" w:cs="Tahoma"/>
      <w:sz w:val="16"/>
      <w:szCs w:val="16"/>
    </w:rPr>
  </w:style>
  <w:style w:type="character" w:styleId="PlaceholderText">
    <w:name w:val="Placeholder Text"/>
    <w:basedOn w:val="DefaultParagraphFont"/>
    <w:uiPriority w:val="99"/>
    <w:semiHidden/>
    <w:rsid w:val="0089506C"/>
    <w:rPr>
      <w:color w:val="808080"/>
    </w:rPr>
  </w:style>
  <w:style w:type="paragraph" w:styleId="ListParagraph">
    <w:name w:val="List Paragraph"/>
    <w:basedOn w:val="Normal"/>
    <w:uiPriority w:val="34"/>
    <w:qFormat/>
    <w:rsid w:val="00F36CAE"/>
    <w:pPr>
      <w:ind w:left="720"/>
      <w:contextualSpacing/>
    </w:pPr>
  </w:style>
  <w:style w:type="paragraph" w:styleId="NoSpacing">
    <w:name w:val="No Spacing"/>
    <w:link w:val="NoSpacingChar"/>
    <w:uiPriority w:val="1"/>
    <w:qFormat/>
    <w:rsid w:val="00594BC8"/>
    <w:pPr>
      <w:spacing w:after="0" w:line="240" w:lineRule="auto"/>
      <w:jc w:val="both"/>
    </w:pPr>
    <w:rPr>
      <w:rFonts w:ascii="Times New Roman" w:hAnsi="Times New Roman"/>
    </w:rPr>
  </w:style>
  <w:style w:type="paragraph" w:styleId="Caption">
    <w:name w:val="caption"/>
    <w:basedOn w:val="Normal"/>
    <w:next w:val="Normal"/>
    <w:uiPriority w:val="35"/>
    <w:unhideWhenUsed/>
    <w:qFormat/>
    <w:rsid w:val="00874A04"/>
    <w:pPr>
      <w:spacing w:line="240" w:lineRule="auto"/>
    </w:pPr>
    <w:rPr>
      <w:b/>
      <w:bCs/>
      <w:color w:val="4F81BD" w:themeColor="accent1"/>
      <w:sz w:val="18"/>
      <w:szCs w:val="18"/>
    </w:rPr>
  </w:style>
  <w:style w:type="character" w:customStyle="1" w:styleId="NoSpacingChar">
    <w:name w:val="No Spacing Char"/>
    <w:basedOn w:val="DefaultParagraphFont"/>
    <w:link w:val="NoSpacing"/>
    <w:uiPriority w:val="1"/>
    <w:rsid w:val="00A54F13"/>
    <w:rPr>
      <w:rFonts w:ascii="Times New Roman" w:hAnsi="Times New Roman"/>
    </w:rPr>
  </w:style>
  <w:style w:type="paragraph" w:styleId="NormalWeb">
    <w:name w:val="Normal (Web)"/>
    <w:basedOn w:val="Normal"/>
    <w:uiPriority w:val="99"/>
    <w:unhideWhenUsed/>
    <w:rsid w:val="00A54F13"/>
    <w:pPr>
      <w:spacing w:before="100" w:beforeAutospacing="1" w:after="100" w:afterAutospacing="1" w:line="240" w:lineRule="auto"/>
      <w:jc w:val="left"/>
    </w:pPr>
    <w:rPr>
      <w:rFonts w:eastAsia="Times New Roman" w:cs="Times New Roman"/>
      <w:sz w:val="24"/>
      <w:szCs w:val="24"/>
    </w:rPr>
  </w:style>
  <w:style w:type="character" w:styleId="CommentReference">
    <w:name w:val="annotation reference"/>
    <w:basedOn w:val="DefaultParagraphFont"/>
    <w:uiPriority w:val="99"/>
    <w:semiHidden/>
    <w:unhideWhenUsed/>
    <w:rsid w:val="00C31178"/>
    <w:rPr>
      <w:sz w:val="16"/>
      <w:szCs w:val="16"/>
    </w:rPr>
  </w:style>
  <w:style w:type="paragraph" w:styleId="CommentText">
    <w:name w:val="annotation text"/>
    <w:basedOn w:val="Normal"/>
    <w:link w:val="CommentTextChar"/>
    <w:uiPriority w:val="99"/>
    <w:semiHidden/>
    <w:unhideWhenUsed/>
    <w:rsid w:val="00C31178"/>
    <w:pPr>
      <w:spacing w:line="240" w:lineRule="auto"/>
    </w:pPr>
    <w:rPr>
      <w:sz w:val="20"/>
      <w:szCs w:val="20"/>
    </w:rPr>
  </w:style>
  <w:style w:type="character" w:customStyle="1" w:styleId="CommentTextChar">
    <w:name w:val="Comment Text Char"/>
    <w:basedOn w:val="DefaultParagraphFont"/>
    <w:link w:val="CommentText"/>
    <w:uiPriority w:val="99"/>
    <w:semiHidden/>
    <w:rsid w:val="00C3117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31178"/>
    <w:rPr>
      <w:b/>
      <w:bCs/>
    </w:rPr>
  </w:style>
  <w:style w:type="character" w:customStyle="1" w:styleId="CommentSubjectChar">
    <w:name w:val="Comment Subject Char"/>
    <w:basedOn w:val="CommentTextChar"/>
    <w:link w:val="CommentSubject"/>
    <w:uiPriority w:val="99"/>
    <w:semiHidden/>
    <w:rsid w:val="00C31178"/>
    <w:rPr>
      <w:rFonts w:ascii="Times New Roman" w:hAnsi="Times New Roman"/>
      <w:b/>
      <w:bCs/>
      <w:sz w:val="20"/>
      <w:szCs w:val="20"/>
    </w:rPr>
  </w:style>
  <w:style w:type="paragraph" w:styleId="Revision">
    <w:name w:val="Revision"/>
    <w:hidden/>
    <w:uiPriority w:val="99"/>
    <w:semiHidden/>
    <w:rsid w:val="00394432"/>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84953">
      <w:bodyDiv w:val="1"/>
      <w:marLeft w:val="0"/>
      <w:marRight w:val="0"/>
      <w:marTop w:val="0"/>
      <w:marBottom w:val="0"/>
      <w:divBdr>
        <w:top w:val="none" w:sz="0" w:space="0" w:color="auto"/>
        <w:left w:val="none" w:sz="0" w:space="0" w:color="auto"/>
        <w:bottom w:val="none" w:sz="0" w:space="0" w:color="auto"/>
        <w:right w:val="none" w:sz="0" w:space="0" w:color="auto"/>
      </w:divBdr>
    </w:div>
    <w:div w:id="68770746">
      <w:bodyDiv w:val="1"/>
      <w:marLeft w:val="0"/>
      <w:marRight w:val="0"/>
      <w:marTop w:val="0"/>
      <w:marBottom w:val="0"/>
      <w:divBdr>
        <w:top w:val="none" w:sz="0" w:space="0" w:color="auto"/>
        <w:left w:val="none" w:sz="0" w:space="0" w:color="auto"/>
        <w:bottom w:val="none" w:sz="0" w:space="0" w:color="auto"/>
        <w:right w:val="none" w:sz="0" w:space="0" w:color="auto"/>
      </w:divBdr>
    </w:div>
    <w:div w:id="102068563">
      <w:bodyDiv w:val="1"/>
      <w:marLeft w:val="0"/>
      <w:marRight w:val="0"/>
      <w:marTop w:val="0"/>
      <w:marBottom w:val="0"/>
      <w:divBdr>
        <w:top w:val="none" w:sz="0" w:space="0" w:color="auto"/>
        <w:left w:val="none" w:sz="0" w:space="0" w:color="auto"/>
        <w:bottom w:val="none" w:sz="0" w:space="0" w:color="auto"/>
        <w:right w:val="none" w:sz="0" w:space="0" w:color="auto"/>
      </w:divBdr>
    </w:div>
    <w:div w:id="128592881">
      <w:bodyDiv w:val="1"/>
      <w:marLeft w:val="0"/>
      <w:marRight w:val="0"/>
      <w:marTop w:val="0"/>
      <w:marBottom w:val="0"/>
      <w:divBdr>
        <w:top w:val="none" w:sz="0" w:space="0" w:color="auto"/>
        <w:left w:val="none" w:sz="0" w:space="0" w:color="auto"/>
        <w:bottom w:val="none" w:sz="0" w:space="0" w:color="auto"/>
        <w:right w:val="none" w:sz="0" w:space="0" w:color="auto"/>
      </w:divBdr>
      <w:divsChild>
        <w:div w:id="589237252">
          <w:marLeft w:val="0"/>
          <w:marRight w:val="0"/>
          <w:marTop w:val="0"/>
          <w:marBottom w:val="0"/>
          <w:divBdr>
            <w:top w:val="none" w:sz="0" w:space="0" w:color="auto"/>
            <w:left w:val="none" w:sz="0" w:space="0" w:color="auto"/>
            <w:bottom w:val="none" w:sz="0" w:space="0" w:color="auto"/>
            <w:right w:val="none" w:sz="0" w:space="0" w:color="auto"/>
          </w:divBdr>
          <w:divsChild>
            <w:div w:id="769468303">
              <w:marLeft w:val="0"/>
              <w:marRight w:val="60"/>
              <w:marTop w:val="0"/>
              <w:marBottom w:val="0"/>
              <w:divBdr>
                <w:top w:val="none" w:sz="0" w:space="0" w:color="auto"/>
                <w:left w:val="none" w:sz="0" w:space="0" w:color="auto"/>
                <w:bottom w:val="none" w:sz="0" w:space="0" w:color="auto"/>
                <w:right w:val="none" w:sz="0" w:space="0" w:color="auto"/>
              </w:divBdr>
              <w:divsChild>
                <w:div w:id="1031879269">
                  <w:marLeft w:val="0"/>
                  <w:marRight w:val="0"/>
                  <w:marTop w:val="0"/>
                  <w:marBottom w:val="120"/>
                  <w:divBdr>
                    <w:top w:val="single" w:sz="6" w:space="0" w:color="C0C0C0"/>
                    <w:left w:val="single" w:sz="6" w:space="0" w:color="D9D9D9"/>
                    <w:bottom w:val="single" w:sz="6" w:space="0" w:color="D9D9D9"/>
                    <w:right w:val="single" w:sz="6" w:space="0" w:color="D9D9D9"/>
                  </w:divBdr>
                  <w:divsChild>
                    <w:div w:id="21134066">
                      <w:marLeft w:val="0"/>
                      <w:marRight w:val="0"/>
                      <w:marTop w:val="0"/>
                      <w:marBottom w:val="0"/>
                      <w:divBdr>
                        <w:top w:val="none" w:sz="0" w:space="0" w:color="auto"/>
                        <w:left w:val="none" w:sz="0" w:space="0" w:color="auto"/>
                        <w:bottom w:val="none" w:sz="0" w:space="0" w:color="auto"/>
                        <w:right w:val="none" w:sz="0" w:space="0" w:color="auto"/>
                      </w:divBdr>
                      <w:divsChild>
                        <w:div w:id="873468809">
                          <w:marLeft w:val="0"/>
                          <w:marRight w:val="0"/>
                          <w:marTop w:val="0"/>
                          <w:marBottom w:val="0"/>
                          <w:divBdr>
                            <w:top w:val="none" w:sz="0" w:space="0" w:color="auto"/>
                            <w:left w:val="none" w:sz="0" w:space="0" w:color="auto"/>
                            <w:bottom w:val="none" w:sz="0" w:space="0" w:color="auto"/>
                            <w:right w:val="none" w:sz="0" w:space="0" w:color="auto"/>
                          </w:divBdr>
                          <w:divsChild>
                            <w:div w:id="360210367">
                              <w:marLeft w:val="0"/>
                              <w:marRight w:val="0"/>
                              <w:marTop w:val="0"/>
                              <w:marBottom w:val="0"/>
                              <w:divBdr>
                                <w:top w:val="none" w:sz="0" w:space="0" w:color="auto"/>
                                <w:left w:val="none" w:sz="0" w:space="0" w:color="auto"/>
                                <w:bottom w:val="none" w:sz="0" w:space="0" w:color="auto"/>
                                <w:right w:val="none" w:sz="0" w:space="0" w:color="auto"/>
                              </w:divBdr>
                              <w:divsChild>
                                <w:div w:id="123446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85582">
                      <w:marLeft w:val="0"/>
                      <w:marRight w:val="0"/>
                      <w:marTop w:val="0"/>
                      <w:marBottom w:val="0"/>
                      <w:divBdr>
                        <w:top w:val="none" w:sz="0" w:space="0" w:color="auto"/>
                        <w:left w:val="none" w:sz="0" w:space="0" w:color="auto"/>
                        <w:bottom w:val="none" w:sz="0" w:space="0" w:color="auto"/>
                        <w:right w:val="none" w:sz="0" w:space="0" w:color="auto"/>
                      </w:divBdr>
                    </w:div>
                  </w:divsChild>
                </w:div>
                <w:div w:id="142541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30682">
          <w:marLeft w:val="0"/>
          <w:marRight w:val="0"/>
          <w:marTop w:val="0"/>
          <w:marBottom w:val="0"/>
          <w:divBdr>
            <w:top w:val="none" w:sz="0" w:space="0" w:color="auto"/>
            <w:left w:val="none" w:sz="0" w:space="0" w:color="auto"/>
            <w:bottom w:val="none" w:sz="0" w:space="0" w:color="auto"/>
            <w:right w:val="none" w:sz="0" w:space="0" w:color="auto"/>
          </w:divBdr>
          <w:divsChild>
            <w:div w:id="1467506805">
              <w:marLeft w:val="60"/>
              <w:marRight w:val="0"/>
              <w:marTop w:val="0"/>
              <w:marBottom w:val="0"/>
              <w:divBdr>
                <w:top w:val="none" w:sz="0" w:space="0" w:color="auto"/>
                <w:left w:val="none" w:sz="0" w:space="0" w:color="auto"/>
                <w:bottom w:val="none" w:sz="0" w:space="0" w:color="auto"/>
                <w:right w:val="none" w:sz="0" w:space="0" w:color="auto"/>
              </w:divBdr>
              <w:divsChild>
                <w:div w:id="1921482523">
                  <w:marLeft w:val="0"/>
                  <w:marRight w:val="0"/>
                  <w:marTop w:val="0"/>
                  <w:marBottom w:val="0"/>
                  <w:divBdr>
                    <w:top w:val="none" w:sz="0" w:space="0" w:color="auto"/>
                    <w:left w:val="none" w:sz="0" w:space="0" w:color="auto"/>
                    <w:bottom w:val="none" w:sz="0" w:space="0" w:color="auto"/>
                    <w:right w:val="none" w:sz="0" w:space="0" w:color="auto"/>
                  </w:divBdr>
                  <w:divsChild>
                    <w:div w:id="1569418401">
                      <w:marLeft w:val="0"/>
                      <w:marRight w:val="0"/>
                      <w:marTop w:val="0"/>
                      <w:marBottom w:val="120"/>
                      <w:divBdr>
                        <w:top w:val="single" w:sz="6" w:space="0" w:color="F5F5F5"/>
                        <w:left w:val="single" w:sz="6" w:space="0" w:color="F5F5F5"/>
                        <w:bottom w:val="single" w:sz="6" w:space="0" w:color="F5F5F5"/>
                        <w:right w:val="single" w:sz="6" w:space="0" w:color="F5F5F5"/>
                      </w:divBdr>
                      <w:divsChild>
                        <w:div w:id="330565581">
                          <w:marLeft w:val="0"/>
                          <w:marRight w:val="0"/>
                          <w:marTop w:val="0"/>
                          <w:marBottom w:val="0"/>
                          <w:divBdr>
                            <w:top w:val="none" w:sz="0" w:space="0" w:color="auto"/>
                            <w:left w:val="none" w:sz="0" w:space="0" w:color="auto"/>
                            <w:bottom w:val="none" w:sz="0" w:space="0" w:color="auto"/>
                            <w:right w:val="none" w:sz="0" w:space="0" w:color="auto"/>
                          </w:divBdr>
                          <w:divsChild>
                            <w:div w:id="1689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42924">
      <w:bodyDiv w:val="1"/>
      <w:marLeft w:val="0"/>
      <w:marRight w:val="0"/>
      <w:marTop w:val="0"/>
      <w:marBottom w:val="0"/>
      <w:divBdr>
        <w:top w:val="none" w:sz="0" w:space="0" w:color="auto"/>
        <w:left w:val="none" w:sz="0" w:space="0" w:color="auto"/>
        <w:bottom w:val="none" w:sz="0" w:space="0" w:color="auto"/>
        <w:right w:val="none" w:sz="0" w:space="0" w:color="auto"/>
      </w:divBdr>
    </w:div>
    <w:div w:id="206721091">
      <w:bodyDiv w:val="1"/>
      <w:marLeft w:val="0"/>
      <w:marRight w:val="0"/>
      <w:marTop w:val="0"/>
      <w:marBottom w:val="0"/>
      <w:divBdr>
        <w:top w:val="none" w:sz="0" w:space="0" w:color="auto"/>
        <w:left w:val="none" w:sz="0" w:space="0" w:color="auto"/>
        <w:bottom w:val="none" w:sz="0" w:space="0" w:color="auto"/>
        <w:right w:val="none" w:sz="0" w:space="0" w:color="auto"/>
      </w:divBdr>
    </w:div>
    <w:div w:id="214321140">
      <w:bodyDiv w:val="1"/>
      <w:marLeft w:val="0"/>
      <w:marRight w:val="0"/>
      <w:marTop w:val="0"/>
      <w:marBottom w:val="0"/>
      <w:divBdr>
        <w:top w:val="none" w:sz="0" w:space="0" w:color="auto"/>
        <w:left w:val="none" w:sz="0" w:space="0" w:color="auto"/>
        <w:bottom w:val="none" w:sz="0" w:space="0" w:color="auto"/>
        <w:right w:val="none" w:sz="0" w:space="0" w:color="auto"/>
      </w:divBdr>
    </w:div>
    <w:div w:id="269123463">
      <w:bodyDiv w:val="1"/>
      <w:marLeft w:val="0"/>
      <w:marRight w:val="0"/>
      <w:marTop w:val="0"/>
      <w:marBottom w:val="0"/>
      <w:divBdr>
        <w:top w:val="none" w:sz="0" w:space="0" w:color="auto"/>
        <w:left w:val="none" w:sz="0" w:space="0" w:color="auto"/>
        <w:bottom w:val="none" w:sz="0" w:space="0" w:color="auto"/>
        <w:right w:val="none" w:sz="0" w:space="0" w:color="auto"/>
      </w:divBdr>
    </w:div>
    <w:div w:id="328412537">
      <w:bodyDiv w:val="1"/>
      <w:marLeft w:val="0"/>
      <w:marRight w:val="0"/>
      <w:marTop w:val="0"/>
      <w:marBottom w:val="0"/>
      <w:divBdr>
        <w:top w:val="none" w:sz="0" w:space="0" w:color="auto"/>
        <w:left w:val="none" w:sz="0" w:space="0" w:color="auto"/>
        <w:bottom w:val="none" w:sz="0" w:space="0" w:color="auto"/>
        <w:right w:val="none" w:sz="0" w:space="0" w:color="auto"/>
      </w:divBdr>
    </w:div>
    <w:div w:id="405954651">
      <w:bodyDiv w:val="1"/>
      <w:marLeft w:val="0"/>
      <w:marRight w:val="0"/>
      <w:marTop w:val="0"/>
      <w:marBottom w:val="0"/>
      <w:divBdr>
        <w:top w:val="none" w:sz="0" w:space="0" w:color="auto"/>
        <w:left w:val="none" w:sz="0" w:space="0" w:color="auto"/>
        <w:bottom w:val="none" w:sz="0" w:space="0" w:color="auto"/>
        <w:right w:val="none" w:sz="0" w:space="0" w:color="auto"/>
      </w:divBdr>
    </w:div>
    <w:div w:id="453330619">
      <w:bodyDiv w:val="1"/>
      <w:marLeft w:val="0"/>
      <w:marRight w:val="0"/>
      <w:marTop w:val="0"/>
      <w:marBottom w:val="0"/>
      <w:divBdr>
        <w:top w:val="none" w:sz="0" w:space="0" w:color="auto"/>
        <w:left w:val="none" w:sz="0" w:space="0" w:color="auto"/>
        <w:bottom w:val="none" w:sz="0" w:space="0" w:color="auto"/>
        <w:right w:val="none" w:sz="0" w:space="0" w:color="auto"/>
      </w:divBdr>
    </w:div>
    <w:div w:id="462774005">
      <w:bodyDiv w:val="1"/>
      <w:marLeft w:val="0"/>
      <w:marRight w:val="0"/>
      <w:marTop w:val="0"/>
      <w:marBottom w:val="0"/>
      <w:divBdr>
        <w:top w:val="none" w:sz="0" w:space="0" w:color="auto"/>
        <w:left w:val="none" w:sz="0" w:space="0" w:color="auto"/>
        <w:bottom w:val="none" w:sz="0" w:space="0" w:color="auto"/>
        <w:right w:val="none" w:sz="0" w:space="0" w:color="auto"/>
      </w:divBdr>
    </w:div>
    <w:div w:id="497578177">
      <w:bodyDiv w:val="1"/>
      <w:marLeft w:val="0"/>
      <w:marRight w:val="0"/>
      <w:marTop w:val="0"/>
      <w:marBottom w:val="0"/>
      <w:divBdr>
        <w:top w:val="none" w:sz="0" w:space="0" w:color="auto"/>
        <w:left w:val="none" w:sz="0" w:space="0" w:color="auto"/>
        <w:bottom w:val="none" w:sz="0" w:space="0" w:color="auto"/>
        <w:right w:val="none" w:sz="0" w:space="0" w:color="auto"/>
      </w:divBdr>
    </w:div>
    <w:div w:id="593635649">
      <w:bodyDiv w:val="1"/>
      <w:marLeft w:val="0"/>
      <w:marRight w:val="0"/>
      <w:marTop w:val="0"/>
      <w:marBottom w:val="0"/>
      <w:divBdr>
        <w:top w:val="none" w:sz="0" w:space="0" w:color="auto"/>
        <w:left w:val="none" w:sz="0" w:space="0" w:color="auto"/>
        <w:bottom w:val="none" w:sz="0" w:space="0" w:color="auto"/>
        <w:right w:val="none" w:sz="0" w:space="0" w:color="auto"/>
      </w:divBdr>
    </w:div>
    <w:div w:id="758411423">
      <w:bodyDiv w:val="1"/>
      <w:marLeft w:val="0"/>
      <w:marRight w:val="0"/>
      <w:marTop w:val="0"/>
      <w:marBottom w:val="0"/>
      <w:divBdr>
        <w:top w:val="none" w:sz="0" w:space="0" w:color="auto"/>
        <w:left w:val="none" w:sz="0" w:space="0" w:color="auto"/>
        <w:bottom w:val="none" w:sz="0" w:space="0" w:color="auto"/>
        <w:right w:val="none" w:sz="0" w:space="0" w:color="auto"/>
      </w:divBdr>
    </w:div>
    <w:div w:id="816075059">
      <w:bodyDiv w:val="1"/>
      <w:marLeft w:val="0"/>
      <w:marRight w:val="0"/>
      <w:marTop w:val="0"/>
      <w:marBottom w:val="0"/>
      <w:divBdr>
        <w:top w:val="none" w:sz="0" w:space="0" w:color="auto"/>
        <w:left w:val="none" w:sz="0" w:space="0" w:color="auto"/>
        <w:bottom w:val="none" w:sz="0" w:space="0" w:color="auto"/>
        <w:right w:val="none" w:sz="0" w:space="0" w:color="auto"/>
      </w:divBdr>
    </w:div>
    <w:div w:id="893544852">
      <w:bodyDiv w:val="1"/>
      <w:marLeft w:val="0"/>
      <w:marRight w:val="0"/>
      <w:marTop w:val="0"/>
      <w:marBottom w:val="0"/>
      <w:divBdr>
        <w:top w:val="none" w:sz="0" w:space="0" w:color="auto"/>
        <w:left w:val="none" w:sz="0" w:space="0" w:color="auto"/>
        <w:bottom w:val="none" w:sz="0" w:space="0" w:color="auto"/>
        <w:right w:val="none" w:sz="0" w:space="0" w:color="auto"/>
      </w:divBdr>
    </w:div>
    <w:div w:id="919368952">
      <w:bodyDiv w:val="1"/>
      <w:marLeft w:val="0"/>
      <w:marRight w:val="0"/>
      <w:marTop w:val="0"/>
      <w:marBottom w:val="0"/>
      <w:divBdr>
        <w:top w:val="none" w:sz="0" w:space="0" w:color="auto"/>
        <w:left w:val="none" w:sz="0" w:space="0" w:color="auto"/>
        <w:bottom w:val="none" w:sz="0" w:space="0" w:color="auto"/>
        <w:right w:val="none" w:sz="0" w:space="0" w:color="auto"/>
      </w:divBdr>
    </w:div>
    <w:div w:id="1035888327">
      <w:bodyDiv w:val="1"/>
      <w:marLeft w:val="0"/>
      <w:marRight w:val="0"/>
      <w:marTop w:val="0"/>
      <w:marBottom w:val="0"/>
      <w:divBdr>
        <w:top w:val="none" w:sz="0" w:space="0" w:color="auto"/>
        <w:left w:val="none" w:sz="0" w:space="0" w:color="auto"/>
        <w:bottom w:val="none" w:sz="0" w:space="0" w:color="auto"/>
        <w:right w:val="none" w:sz="0" w:space="0" w:color="auto"/>
      </w:divBdr>
    </w:div>
    <w:div w:id="1068574926">
      <w:bodyDiv w:val="1"/>
      <w:marLeft w:val="0"/>
      <w:marRight w:val="0"/>
      <w:marTop w:val="0"/>
      <w:marBottom w:val="0"/>
      <w:divBdr>
        <w:top w:val="none" w:sz="0" w:space="0" w:color="auto"/>
        <w:left w:val="none" w:sz="0" w:space="0" w:color="auto"/>
        <w:bottom w:val="none" w:sz="0" w:space="0" w:color="auto"/>
        <w:right w:val="none" w:sz="0" w:space="0" w:color="auto"/>
      </w:divBdr>
    </w:div>
    <w:div w:id="1080131429">
      <w:bodyDiv w:val="1"/>
      <w:marLeft w:val="0"/>
      <w:marRight w:val="0"/>
      <w:marTop w:val="0"/>
      <w:marBottom w:val="0"/>
      <w:divBdr>
        <w:top w:val="none" w:sz="0" w:space="0" w:color="auto"/>
        <w:left w:val="none" w:sz="0" w:space="0" w:color="auto"/>
        <w:bottom w:val="none" w:sz="0" w:space="0" w:color="auto"/>
        <w:right w:val="none" w:sz="0" w:space="0" w:color="auto"/>
      </w:divBdr>
    </w:div>
    <w:div w:id="1102609223">
      <w:bodyDiv w:val="1"/>
      <w:marLeft w:val="0"/>
      <w:marRight w:val="0"/>
      <w:marTop w:val="0"/>
      <w:marBottom w:val="0"/>
      <w:divBdr>
        <w:top w:val="none" w:sz="0" w:space="0" w:color="auto"/>
        <w:left w:val="none" w:sz="0" w:space="0" w:color="auto"/>
        <w:bottom w:val="none" w:sz="0" w:space="0" w:color="auto"/>
        <w:right w:val="none" w:sz="0" w:space="0" w:color="auto"/>
      </w:divBdr>
      <w:divsChild>
        <w:div w:id="448401675">
          <w:marLeft w:val="0"/>
          <w:marRight w:val="0"/>
          <w:marTop w:val="0"/>
          <w:marBottom w:val="0"/>
          <w:divBdr>
            <w:top w:val="none" w:sz="0" w:space="0" w:color="auto"/>
            <w:left w:val="none" w:sz="0" w:space="0" w:color="auto"/>
            <w:bottom w:val="none" w:sz="0" w:space="0" w:color="auto"/>
            <w:right w:val="none" w:sz="0" w:space="0" w:color="auto"/>
          </w:divBdr>
          <w:divsChild>
            <w:div w:id="1266765149">
              <w:marLeft w:val="0"/>
              <w:marRight w:val="60"/>
              <w:marTop w:val="0"/>
              <w:marBottom w:val="0"/>
              <w:divBdr>
                <w:top w:val="none" w:sz="0" w:space="0" w:color="auto"/>
                <w:left w:val="none" w:sz="0" w:space="0" w:color="auto"/>
                <w:bottom w:val="none" w:sz="0" w:space="0" w:color="auto"/>
                <w:right w:val="none" w:sz="0" w:space="0" w:color="auto"/>
              </w:divBdr>
              <w:divsChild>
                <w:div w:id="450904630">
                  <w:marLeft w:val="0"/>
                  <w:marRight w:val="0"/>
                  <w:marTop w:val="0"/>
                  <w:marBottom w:val="120"/>
                  <w:divBdr>
                    <w:top w:val="single" w:sz="6" w:space="0" w:color="C0C0C0"/>
                    <w:left w:val="single" w:sz="6" w:space="0" w:color="D9D9D9"/>
                    <w:bottom w:val="single" w:sz="6" w:space="0" w:color="D9D9D9"/>
                    <w:right w:val="single" w:sz="6" w:space="0" w:color="D9D9D9"/>
                  </w:divBdr>
                  <w:divsChild>
                    <w:div w:id="377319644">
                      <w:marLeft w:val="0"/>
                      <w:marRight w:val="0"/>
                      <w:marTop w:val="0"/>
                      <w:marBottom w:val="0"/>
                      <w:divBdr>
                        <w:top w:val="none" w:sz="0" w:space="0" w:color="auto"/>
                        <w:left w:val="none" w:sz="0" w:space="0" w:color="auto"/>
                        <w:bottom w:val="none" w:sz="0" w:space="0" w:color="auto"/>
                        <w:right w:val="none" w:sz="0" w:space="0" w:color="auto"/>
                      </w:divBdr>
                    </w:div>
                    <w:div w:id="1286766121">
                      <w:marLeft w:val="0"/>
                      <w:marRight w:val="0"/>
                      <w:marTop w:val="0"/>
                      <w:marBottom w:val="0"/>
                      <w:divBdr>
                        <w:top w:val="none" w:sz="0" w:space="0" w:color="auto"/>
                        <w:left w:val="none" w:sz="0" w:space="0" w:color="auto"/>
                        <w:bottom w:val="none" w:sz="0" w:space="0" w:color="auto"/>
                        <w:right w:val="none" w:sz="0" w:space="0" w:color="auto"/>
                      </w:divBdr>
                    </w:div>
                  </w:divsChild>
                </w:div>
                <w:div w:id="7461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79224">
          <w:marLeft w:val="0"/>
          <w:marRight w:val="0"/>
          <w:marTop w:val="0"/>
          <w:marBottom w:val="0"/>
          <w:divBdr>
            <w:top w:val="none" w:sz="0" w:space="0" w:color="auto"/>
            <w:left w:val="none" w:sz="0" w:space="0" w:color="auto"/>
            <w:bottom w:val="none" w:sz="0" w:space="0" w:color="auto"/>
            <w:right w:val="none" w:sz="0" w:space="0" w:color="auto"/>
          </w:divBdr>
          <w:divsChild>
            <w:div w:id="1664511062">
              <w:marLeft w:val="60"/>
              <w:marRight w:val="0"/>
              <w:marTop w:val="0"/>
              <w:marBottom w:val="0"/>
              <w:divBdr>
                <w:top w:val="none" w:sz="0" w:space="0" w:color="auto"/>
                <w:left w:val="none" w:sz="0" w:space="0" w:color="auto"/>
                <w:bottom w:val="none" w:sz="0" w:space="0" w:color="auto"/>
                <w:right w:val="none" w:sz="0" w:space="0" w:color="auto"/>
              </w:divBdr>
              <w:divsChild>
                <w:div w:id="1276644265">
                  <w:marLeft w:val="0"/>
                  <w:marRight w:val="0"/>
                  <w:marTop w:val="0"/>
                  <w:marBottom w:val="0"/>
                  <w:divBdr>
                    <w:top w:val="none" w:sz="0" w:space="0" w:color="auto"/>
                    <w:left w:val="none" w:sz="0" w:space="0" w:color="auto"/>
                    <w:bottom w:val="none" w:sz="0" w:space="0" w:color="auto"/>
                    <w:right w:val="none" w:sz="0" w:space="0" w:color="auto"/>
                  </w:divBdr>
                  <w:divsChild>
                    <w:div w:id="1815679963">
                      <w:marLeft w:val="0"/>
                      <w:marRight w:val="0"/>
                      <w:marTop w:val="0"/>
                      <w:marBottom w:val="120"/>
                      <w:divBdr>
                        <w:top w:val="single" w:sz="6" w:space="0" w:color="F5F5F5"/>
                        <w:left w:val="single" w:sz="6" w:space="0" w:color="F5F5F5"/>
                        <w:bottom w:val="single" w:sz="6" w:space="0" w:color="F5F5F5"/>
                        <w:right w:val="single" w:sz="6" w:space="0" w:color="F5F5F5"/>
                      </w:divBdr>
                      <w:divsChild>
                        <w:div w:id="284775556">
                          <w:marLeft w:val="0"/>
                          <w:marRight w:val="0"/>
                          <w:marTop w:val="0"/>
                          <w:marBottom w:val="0"/>
                          <w:divBdr>
                            <w:top w:val="none" w:sz="0" w:space="0" w:color="auto"/>
                            <w:left w:val="none" w:sz="0" w:space="0" w:color="auto"/>
                            <w:bottom w:val="none" w:sz="0" w:space="0" w:color="auto"/>
                            <w:right w:val="none" w:sz="0" w:space="0" w:color="auto"/>
                          </w:divBdr>
                          <w:divsChild>
                            <w:div w:id="16960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148635">
      <w:bodyDiv w:val="1"/>
      <w:marLeft w:val="0"/>
      <w:marRight w:val="0"/>
      <w:marTop w:val="0"/>
      <w:marBottom w:val="0"/>
      <w:divBdr>
        <w:top w:val="none" w:sz="0" w:space="0" w:color="auto"/>
        <w:left w:val="none" w:sz="0" w:space="0" w:color="auto"/>
        <w:bottom w:val="none" w:sz="0" w:space="0" w:color="auto"/>
        <w:right w:val="none" w:sz="0" w:space="0" w:color="auto"/>
      </w:divBdr>
    </w:div>
    <w:div w:id="1164706015">
      <w:bodyDiv w:val="1"/>
      <w:marLeft w:val="0"/>
      <w:marRight w:val="0"/>
      <w:marTop w:val="0"/>
      <w:marBottom w:val="0"/>
      <w:divBdr>
        <w:top w:val="none" w:sz="0" w:space="0" w:color="auto"/>
        <w:left w:val="none" w:sz="0" w:space="0" w:color="auto"/>
        <w:bottom w:val="none" w:sz="0" w:space="0" w:color="auto"/>
        <w:right w:val="none" w:sz="0" w:space="0" w:color="auto"/>
      </w:divBdr>
    </w:div>
    <w:div w:id="1179538191">
      <w:bodyDiv w:val="1"/>
      <w:marLeft w:val="0"/>
      <w:marRight w:val="0"/>
      <w:marTop w:val="0"/>
      <w:marBottom w:val="0"/>
      <w:divBdr>
        <w:top w:val="none" w:sz="0" w:space="0" w:color="auto"/>
        <w:left w:val="none" w:sz="0" w:space="0" w:color="auto"/>
        <w:bottom w:val="none" w:sz="0" w:space="0" w:color="auto"/>
        <w:right w:val="none" w:sz="0" w:space="0" w:color="auto"/>
      </w:divBdr>
    </w:div>
    <w:div w:id="1230187953">
      <w:bodyDiv w:val="1"/>
      <w:marLeft w:val="0"/>
      <w:marRight w:val="0"/>
      <w:marTop w:val="0"/>
      <w:marBottom w:val="0"/>
      <w:divBdr>
        <w:top w:val="none" w:sz="0" w:space="0" w:color="auto"/>
        <w:left w:val="none" w:sz="0" w:space="0" w:color="auto"/>
        <w:bottom w:val="none" w:sz="0" w:space="0" w:color="auto"/>
        <w:right w:val="none" w:sz="0" w:space="0" w:color="auto"/>
      </w:divBdr>
    </w:div>
    <w:div w:id="1253318051">
      <w:bodyDiv w:val="1"/>
      <w:marLeft w:val="0"/>
      <w:marRight w:val="0"/>
      <w:marTop w:val="0"/>
      <w:marBottom w:val="0"/>
      <w:divBdr>
        <w:top w:val="none" w:sz="0" w:space="0" w:color="auto"/>
        <w:left w:val="none" w:sz="0" w:space="0" w:color="auto"/>
        <w:bottom w:val="none" w:sz="0" w:space="0" w:color="auto"/>
        <w:right w:val="none" w:sz="0" w:space="0" w:color="auto"/>
      </w:divBdr>
    </w:div>
    <w:div w:id="1255090943">
      <w:bodyDiv w:val="1"/>
      <w:marLeft w:val="0"/>
      <w:marRight w:val="0"/>
      <w:marTop w:val="0"/>
      <w:marBottom w:val="0"/>
      <w:divBdr>
        <w:top w:val="none" w:sz="0" w:space="0" w:color="auto"/>
        <w:left w:val="none" w:sz="0" w:space="0" w:color="auto"/>
        <w:bottom w:val="none" w:sz="0" w:space="0" w:color="auto"/>
        <w:right w:val="none" w:sz="0" w:space="0" w:color="auto"/>
      </w:divBdr>
    </w:div>
    <w:div w:id="1263369790">
      <w:bodyDiv w:val="1"/>
      <w:marLeft w:val="0"/>
      <w:marRight w:val="0"/>
      <w:marTop w:val="0"/>
      <w:marBottom w:val="0"/>
      <w:divBdr>
        <w:top w:val="none" w:sz="0" w:space="0" w:color="auto"/>
        <w:left w:val="none" w:sz="0" w:space="0" w:color="auto"/>
        <w:bottom w:val="none" w:sz="0" w:space="0" w:color="auto"/>
        <w:right w:val="none" w:sz="0" w:space="0" w:color="auto"/>
      </w:divBdr>
    </w:div>
    <w:div w:id="1418794258">
      <w:bodyDiv w:val="1"/>
      <w:marLeft w:val="0"/>
      <w:marRight w:val="0"/>
      <w:marTop w:val="0"/>
      <w:marBottom w:val="0"/>
      <w:divBdr>
        <w:top w:val="none" w:sz="0" w:space="0" w:color="auto"/>
        <w:left w:val="none" w:sz="0" w:space="0" w:color="auto"/>
        <w:bottom w:val="none" w:sz="0" w:space="0" w:color="auto"/>
        <w:right w:val="none" w:sz="0" w:space="0" w:color="auto"/>
      </w:divBdr>
    </w:div>
    <w:div w:id="1461462267">
      <w:bodyDiv w:val="1"/>
      <w:marLeft w:val="0"/>
      <w:marRight w:val="0"/>
      <w:marTop w:val="0"/>
      <w:marBottom w:val="0"/>
      <w:divBdr>
        <w:top w:val="none" w:sz="0" w:space="0" w:color="auto"/>
        <w:left w:val="none" w:sz="0" w:space="0" w:color="auto"/>
        <w:bottom w:val="none" w:sz="0" w:space="0" w:color="auto"/>
        <w:right w:val="none" w:sz="0" w:space="0" w:color="auto"/>
      </w:divBdr>
    </w:div>
    <w:div w:id="1471709018">
      <w:bodyDiv w:val="1"/>
      <w:marLeft w:val="0"/>
      <w:marRight w:val="0"/>
      <w:marTop w:val="0"/>
      <w:marBottom w:val="0"/>
      <w:divBdr>
        <w:top w:val="none" w:sz="0" w:space="0" w:color="auto"/>
        <w:left w:val="none" w:sz="0" w:space="0" w:color="auto"/>
        <w:bottom w:val="none" w:sz="0" w:space="0" w:color="auto"/>
        <w:right w:val="none" w:sz="0" w:space="0" w:color="auto"/>
      </w:divBdr>
    </w:div>
    <w:div w:id="1494030670">
      <w:bodyDiv w:val="1"/>
      <w:marLeft w:val="0"/>
      <w:marRight w:val="0"/>
      <w:marTop w:val="0"/>
      <w:marBottom w:val="0"/>
      <w:divBdr>
        <w:top w:val="none" w:sz="0" w:space="0" w:color="auto"/>
        <w:left w:val="none" w:sz="0" w:space="0" w:color="auto"/>
        <w:bottom w:val="none" w:sz="0" w:space="0" w:color="auto"/>
        <w:right w:val="none" w:sz="0" w:space="0" w:color="auto"/>
      </w:divBdr>
    </w:div>
    <w:div w:id="1544976323">
      <w:bodyDiv w:val="1"/>
      <w:marLeft w:val="0"/>
      <w:marRight w:val="0"/>
      <w:marTop w:val="0"/>
      <w:marBottom w:val="0"/>
      <w:divBdr>
        <w:top w:val="none" w:sz="0" w:space="0" w:color="auto"/>
        <w:left w:val="none" w:sz="0" w:space="0" w:color="auto"/>
        <w:bottom w:val="none" w:sz="0" w:space="0" w:color="auto"/>
        <w:right w:val="none" w:sz="0" w:space="0" w:color="auto"/>
      </w:divBdr>
    </w:div>
    <w:div w:id="1610383089">
      <w:bodyDiv w:val="1"/>
      <w:marLeft w:val="0"/>
      <w:marRight w:val="0"/>
      <w:marTop w:val="0"/>
      <w:marBottom w:val="0"/>
      <w:divBdr>
        <w:top w:val="none" w:sz="0" w:space="0" w:color="auto"/>
        <w:left w:val="none" w:sz="0" w:space="0" w:color="auto"/>
        <w:bottom w:val="none" w:sz="0" w:space="0" w:color="auto"/>
        <w:right w:val="none" w:sz="0" w:space="0" w:color="auto"/>
      </w:divBdr>
    </w:div>
    <w:div w:id="1647856200">
      <w:bodyDiv w:val="1"/>
      <w:marLeft w:val="0"/>
      <w:marRight w:val="0"/>
      <w:marTop w:val="0"/>
      <w:marBottom w:val="0"/>
      <w:divBdr>
        <w:top w:val="none" w:sz="0" w:space="0" w:color="auto"/>
        <w:left w:val="none" w:sz="0" w:space="0" w:color="auto"/>
        <w:bottom w:val="none" w:sz="0" w:space="0" w:color="auto"/>
        <w:right w:val="none" w:sz="0" w:space="0" w:color="auto"/>
      </w:divBdr>
    </w:div>
    <w:div w:id="1722514488">
      <w:bodyDiv w:val="1"/>
      <w:marLeft w:val="0"/>
      <w:marRight w:val="0"/>
      <w:marTop w:val="0"/>
      <w:marBottom w:val="0"/>
      <w:divBdr>
        <w:top w:val="none" w:sz="0" w:space="0" w:color="auto"/>
        <w:left w:val="none" w:sz="0" w:space="0" w:color="auto"/>
        <w:bottom w:val="none" w:sz="0" w:space="0" w:color="auto"/>
        <w:right w:val="none" w:sz="0" w:space="0" w:color="auto"/>
      </w:divBdr>
    </w:div>
    <w:div w:id="1731074222">
      <w:bodyDiv w:val="1"/>
      <w:marLeft w:val="0"/>
      <w:marRight w:val="0"/>
      <w:marTop w:val="0"/>
      <w:marBottom w:val="0"/>
      <w:divBdr>
        <w:top w:val="none" w:sz="0" w:space="0" w:color="auto"/>
        <w:left w:val="none" w:sz="0" w:space="0" w:color="auto"/>
        <w:bottom w:val="none" w:sz="0" w:space="0" w:color="auto"/>
        <w:right w:val="none" w:sz="0" w:space="0" w:color="auto"/>
      </w:divBdr>
    </w:div>
    <w:div w:id="1756704682">
      <w:bodyDiv w:val="1"/>
      <w:marLeft w:val="0"/>
      <w:marRight w:val="0"/>
      <w:marTop w:val="0"/>
      <w:marBottom w:val="0"/>
      <w:divBdr>
        <w:top w:val="none" w:sz="0" w:space="0" w:color="auto"/>
        <w:left w:val="none" w:sz="0" w:space="0" w:color="auto"/>
        <w:bottom w:val="none" w:sz="0" w:space="0" w:color="auto"/>
        <w:right w:val="none" w:sz="0" w:space="0" w:color="auto"/>
      </w:divBdr>
    </w:div>
    <w:div w:id="1783525637">
      <w:bodyDiv w:val="1"/>
      <w:marLeft w:val="0"/>
      <w:marRight w:val="0"/>
      <w:marTop w:val="0"/>
      <w:marBottom w:val="0"/>
      <w:divBdr>
        <w:top w:val="none" w:sz="0" w:space="0" w:color="auto"/>
        <w:left w:val="none" w:sz="0" w:space="0" w:color="auto"/>
        <w:bottom w:val="none" w:sz="0" w:space="0" w:color="auto"/>
        <w:right w:val="none" w:sz="0" w:space="0" w:color="auto"/>
      </w:divBdr>
    </w:div>
    <w:div w:id="1827084166">
      <w:bodyDiv w:val="1"/>
      <w:marLeft w:val="0"/>
      <w:marRight w:val="0"/>
      <w:marTop w:val="0"/>
      <w:marBottom w:val="0"/>
      <w:divBdr>
        <w:top w:val="none" w:sz="0" w:space="0" w:color="auto"/>
        <w:left w:val="none" w:sz="0" w:space="0" w:color="auto"/>
        <w:bottom w:val="none" w:sz="0" w:space="0" w:color="auto"/>
        <w:right w:val="none" w:sz="0" w:space="0" w:color="auto"/>
      </w:divBdr>
    </w:div>
    <w:div w:id="1934169304">
      <w:bodyDiv w:val="1"/>
      <w:marLeft w:val="0"/>
      <w:marRight w:val="0"/>
      <w:marTop w:val="0"/>
      <w:marBottom w:val="0"/>
      <w:divBdr>
        <w:top w:val="none" w:sz="0" w:space="0" w:color="auto"/>
        <w:left w:val="none" w:sz="0" w:space="0" w:color="auto"/>
        <w:bottom w:val="none" w:sz="0" w:space="0" w:color="auto"/>
        <w:right w:val="none" w:sz="0" w:space="0" w:color="auto"/>
      </w:divBdr>
    </w:div>
    <w:div w:id="1949892828">
      <w:bodyDiv w:val="1"/>
      <w:marLeft w:val="0"/>
      <w:marRight w:val="0"/>
      <w:marTop w:val="0"/>
      <w:marBottom w:val="0"/>
      <w:divBdr>
        <w:top w:val="none" w:sz="0" w:space="0" w:color="auto"/>
        <w:left w:val="none" w:sz="0" w:space="0" w:color="auto"/>
        <w:bottom w:val="none" w:sz="0" w:space="0" w:color="auto"/>
        <w:right w:val="none" w:sz="0" w:space="0" w:color="auto"/>
      </w:divBdr>
    </w:div>
    <w:div w:id="2007440733">
      <w:bodyDiv w:val="1"/>
      <w:marLeft w:val="0"/>
      <w:marRight w:val="0"/>
      <w:marTop w:val="0"/>
      <w:marBottom w:val="0"/>
      <w:divBdr>
        <w:top w:val="none" w:sz="0" w:space="0" w:color="auto"/>
        <w:left w:val="none" w:sz="0" w:space="0" w:color="auto"/>
        <w:bottom w:val="none" w:sz="0" w:space="0" w:color="auto"/>
        <w:right w:val="none" w:sz="0" w:space="0" w:color="auto"/>
      </w:divBdr>
    </w:div>
    <w:div w:id="2062512706">
      <w:bodyDiv w:val="1"/>
      <w:marLeft w:val="0"/>
      <w:marRight w:val="0"/>
      <w:marTop w:val="0"/>
      <w:marBottom w:val="0"/>
      <w:divBdr>
        <w:top w:val="none" w:sz="0" w:space="0" w:color="auto"/>
        <w:left w:val="none" w:sz="0" w:space="0" w:color="auto"/>
        <w:bottom w:val="none" w:sz="0" w:space="0" w:color="auto"/>
        <w:right w:val="none" w:sz="0" w:space="0" w:color="auto"/>
      </w:divBdr>
    </w:div>
    <w:div w:id="2084790727">
      <w:bodyDiv w:val="1"/>
      <w:marLeft w:val="0"/>
      <w:marRight w:val="0"/>
      <w:marTop w:val="0"/>
      <w:marBottom w:val="0"/>
      <w:divBdr>
        <w:top w:val="none" w:sz="0" w:space="0" w:color="auto"/>
        <w:left w:val="none" w:sz="0" w:space="0" w:color="auto"/>
        <w:bottom w:val="none" w:sz="0" w:space="0" w:color="auto"/>
        <w:right w:val="none" w:sz="0" w:space="0" w:color="auto"/>
      </w:divBdr>
    </w:div>
    <w:div w:id="214600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572EC-1513-4518-9B6D-FA2A4D892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1220</Characters>
  <Application>Microsoft Office Word</Application>
  <DocSecurity>0</DocSecurity>
  <Lines>10</Lines>
  <Paragraphs>2</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Hewlett-Packard Company</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JAJM</dc:creator>
  <cp:lastModifiedBy>JAJM-HOME</cp:lastModifiedBy>
  <cp:revision>3</cp:revision>
  <cp:lastPrinted>2018-02-09T17:29:00Z</cp:lastPrinted>
  <dcterms:created xsi:type="dcterms:W3CDTF">2018-02-27T23:27:00Z</dcterms:created>
  <dcterms:modified xsi:type="dcterms:W3CDTF">2018-02-27T23:27:00Z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y fmtid="{D5CDD505-2E9C-101B-9397-08002B2CF9AE}" pid="5" name="MTCustomEquationNumber">
    <vt:lpwstr>1</vt:lpwstr>
  </property>
</Properties>
</file>