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9D" w:rsidRPr="008B5F31" w:rsidRDefault="0084340F" w:rsidP="008B5F31">
      <w:pPr>
        <w:pStyle w:val="Papertitle"/>
        <w:spacing w:after="60"/>
        <w:rPr>
          <w:sz w:val="32"/>
          <w:lang w:val="en-GB"/>
        </w:rPr>
      </w:pPr>
      <w:bookmarkStart w:id="0" w:name="_GoBack"/>
      <w:bookmarkEnd w:id="0"/>
      <w:r w:rsidRPr="00697183">
        <w:rPr>
          <w:sz w:val="32"/>
          <w:lang w:val="en-GB"/>
        </w:rPr>
        <w:t xml:space="preserve">Towards more timely census statistics: the new Italian </w:t>
      </w:r>
      <w:r w:rsidR="00430840" w:rsidRPr="00697183">
        <w:rPr>
          <w:sz w:val="32"/>
          <w:lang w:val="en-GB"/>
        </w:rPr>
        <w:t xml:space="preserve">multiannual </w:t>
      </w:r>
      <w:r w:rsidRPr="00697183">
        <w:rPr>
          <w:sz w:val="32"/>
          <w:lang w:val="en-GB"/>
        </w:rPr>
        <w:t>dissemination program</w:t>
      </w:r>
      <w:r w:rsidR="00253DA4" w:rsidRPr="00697183">
        <w:rPr>
          <w:sz w:val="32"/>
          <w:lang w:val="en-GB"/>
        </w:rPr>
        <w:t>me</w:t>
      </w:r>
    </w:p>
    <w:p w:rsidR="00D63C9D" w:rsidRPr="00D63C9D" w:rsidRDefault="00D63C9D" w:rsidP="00D63C9D">
      <w:pPr>
        <w:pStyle w:val="Papertitle"/>
        <w:spacing w:after="60"/>
        <w:rPr>
          <w:i/>
          <w:sz w:val="28"/>
        </w:rPr>
      </w:pPr>
      <w:r w:rsidRPr="00D63C9D">
        <w:rPr>
          <w:i/>
          <w:sz w:val="28"/>
        </w:rPr>
        <w:t xml:space="preserve">Verso una produzione censuaria più tempestiva: il nuovo piano di diffusione </w:t>
      </w:r>
      <w:r w:rsidRPr="00AB69E1">
        <w:rPr>
          <w:i/>
          <w:sz w:val="28"/>
        </w:rPr>
        <w:t>pluriennale italiano</w:t>
      </w:r>
    </w:p>
    <w:p w:rsidR="00D63C9D" w:rsidRPr="00D63C9D" w:rsidRDefault="00D63C9D" w:rsidP="00D63C9D">
      <w:pPr>
        <w:rPr>
          <w:lang w:eastAsia="ar-SA"/>
        </w:rPr>
      </w:pPr>
    </w:p>
    <w:p w:rsidR="00DA0696" w:rsidRPr="000C26F6" w:rsidRDefault="001E49CF" w:rsidP="008B5F31">
      <w:pPr>
        <w:pStyle w:val="Author"/>
        <w:spacing w:after="100" w:afterAutospacing="1"/>
        <w:rPr>
          <w:color w:val="FFFFFF" w:themeColor="background1"/>
          <w:sz w:val="20"/>
          <w:szCs w:val="20"/>
          <w:lang w:val="en-US"/>
        </w:rPr>
      </w:pPr>
      <w:r w:rsidRPr="002466D6">
        <w:rPr>
          <w:sz w:val="20"/>
          <w:szCs w:val="20"/>
          <w:lang w:val="en-US"/>
        </w:rPr>
        <w:t>Simona Mastroluca – Mariangela Verrascina</w:t>
      </w:r>
    </w:p>
    <w:p w:rsidR="00DA0696" w:rsidRPr="000C26F6" w:rsidRDefault="00697183" w:rsidP="00490663">
      <w:pPr>
        <w:pStyle w:val="Author"/>
        <w:spacing w:after="100" w:afterAutospacing="1"/>
        <w:jc w:val="both"/>
        <w:rPr>
          <w:sz w:val="20"/>
          <w:szCs w:val="20"/>
        </w:rPr>
      </w:pPr>
      <w:r w:rsidRPr="00D9294E">
        <w:rPr>
          <w:b/>
          <w:bCs/>
          <w:sz w:val="20"/>
          <w:szCs w:val="20"/>
          <w:lang w:val="en-GB"/>
        </w:rPr>
        <w:t>Abstract</w:t>
      </w:r>
      <w:r w:rsidRPr="00697183">
        <w:rPr>
          <w:sz w:val="20"/>
          <w:szCs w:val="20"/>
          <w:lang w:val="en-GB"/>
        </w:rPr>
        <w:t xml:space="preserve"> Italy is moving towards a new census strategy, integrating information arising from registers and </w:t>
      </w:r>
      <w:r w:rsidR="000C26F6" w:rsidRPr="007D6A71">
        <w:rPr>
          <w:sz w:val="20"/>
          <w:szCs w:val="20"/>
          <w:lang w:val="en-GB"/>
        </w:rPr>
        <w:t>recurring</w:t>
      </w:r>
      <w:r w:rsidR="000C26F6">
        <w:rPr>
          <w:sz w:val="20"/>
          <w:szCs w:val="20"/>
          <w:lang w:val="en-GB"/>
        </w:rPr>
        <w:t xml:space="preserve"> </w:t>
      </w:r>
      <w:r w:rsidRPr="00697183">
        <w:rPr>
          <w:sz w:val="20"/>
          <w:szCs w:val="20"/>
          <w:lang w:val="en-GB"/>
        </w:rPr>
        <w:t xml:space="preserve">sample surveys. One of the main targets of such approach is the timeliness of the data; the delay in release of census data reduces their value and usefulness for many stakeholders. Therefore, a new Italian dissemination programme has been carried out to ensure a subset of census statistics every year; the contents can evolve overtime as user needs change and the availability of administrative data improves. The annual data dissemination will be supplemented by a larger decennial publication, which will occur for the reference year 2021, the same defined at European level. Meanwhile, Eurostat is working to define a strategy for future censuses founding on a more frequent data supply, especially on population and migration topics. The purpose is a multiannual data collection, essentially relied on administrative data sources starting from the mid-2020s maintaining the traditional decennial data collection that will be done in 2031. </w:t>
      </w:r>
      <w:r w:rsidRPr="000C26F6">
        <w:rPr>
          <w:sz w:val="20"/>
          <w:szCs w:val="20"/>
        </w:rPr>
        <w:t>It reveals evident sim</w:t>
      </w:r>
      <w:r w:rsidR="00DA0696" w:rsidRPr="000C26F6">
        <w:rPr>
          <w:sz w:val="20"/>
          <w:szCs w:val="20"/>
        </w:rPr>
        <w:t>ilarities with the Italian case</w:t>
      </w:r>
      <w:r w:rsidR="007D6A71">
        <w:rPr>
          <w:sz w:val="20"/>
          <w:szCs w:val="20"/>
        </w:rPr>
        <w:t>.</w:t>
      </w:r>
    </w:p>
    <w:p w:rsidR="008300DC" w:rsidRPr="000C26F6" w:rsidRDefault="005E7789" w:rsidP="005E7789">
      <w:pPr>
        <w:pStyle w:val="Author"/>
        <w:spacing w:after="2160"/>
        <w:jc w:val="both"/>
        <w:rPr>
          <w:sz w:val="20"/>
          <w:szCs w:val="20"/>
        </w:rPr>
      </w:pPr>
      <w:r w:rsidRPr="005E7789">
        <w:rPr>
          <w:b/>
          <w:bCs/>
          <w:sz w:val="20"/>
          <w:szCs w:val="20"/>
        </w:rPr>
        <w:t>Abstract</w:t>
      </w:r>
      <w:r>
        <w:rPr>
          <w:sz w:val="20"/>
        </w:rPr>
        <w:t xml:space="preserve"> </w:t>
      </w:r>
      <w:r w:rsidR="00963217">
        <w:rPr>
          <w:sz w:val="20"/>
        </w:rPr>
        <w:t xml:space="preserve">La nuova strategia censuaria italiana si basa sull’integrazione </w:t>
      </w:r>
      <w:r w:rsidR="002F0F1A">
        <w:rPr>
          <w:sz w:val="20"/>
        </w:rPr>
        <w:t xml:space="preserve">di informazioni provenienti da registri e da indagini campionarie </w:t>
      </w:r>
      <w:r w:rsidR="000C26F6" w:rsidRPr="007D6A71">
        <w:rPr>
          <w:sz w:val="20"/>
        </w:rPr>
        <w:t>periodiche</w:t>
      </w:r>
      <w:r w:rsidR="008B5F31">
        <w:rPr>
          <w:sz w:val="20"/>
        </w:rPr>
        <w:t xml:space="preserve">. Uno dei principali obiettivi è quello </w:t>
      </w:r>
      <w:r w:rsidR="002F0F1A">
        <w:rPr>
          <w:sz w:val="20"/>
        </w:rPr>
        <w:t xml:space="preserve">di </w:t>
      </w:r>
      <w:r>
        <w:rPr>
          <w:sz w:val="20"/>
        </w:rPr>
        <w:t>assicurare</w:t>
      </w:r>
      <w:r w:rsidR="002F0F1A">
        <w:rPr>
          <w:sz w:val="20"/>
        </w:rPr>
        <w:t xml:space="preserve"> una maggiore tempestività dei risultati: </w:t>
      </w:r>
      <w:r w:rsidR="002F0F1A">
        <w:rPr>
          <w:bCs/>
          <w:sz w:val="20"/>
        </w:rPr>
        <w:t xml:space="preserve">il ritardo nel rilascio dei dati censuari riduce il loro valore e l’utilizzabilità degli stessi. </w:t>
      </w:r>
      <w:r w:rsidR="000C26F6">
        <w:rPr>
          <w:bCs/>
          <w:sz w:val="20"/>
        </w:rPr>
        <w:t>A tal fine è stato predisposto</w:t>
      </w:r>
      <w:r w:rsidR="002F0F1A">
        <w:rPr>
          <w:bCs/>
          <w:sz w:val="20"/>
        </w:rPr>
        <w:t xml:space="preserve"> un nuovo piano di diffusione</w:t>
      </w:r>
      <w:r w:rsidR="00380E74">
        <w:rPr>
          <w:bCs/>
          <w:sz w:val="20"/>
        </w:rPr>
        <w:t xml:space="preserve"> che prevede</w:t>
      </w:r>
      <w:r w:rsidR="000C26F6">
        <w:rPr>
          <w:bCs/>
          <w:sz w:val="20"/>
        </w:rPr>
        <w:t>, oltre alla tradizionale diffusione decennale riferita al 2021 (lo stesso definito a livello europeo),</w:t>
      </w:r>
      <w:r w:rsidR="00380E74">
        <w:rPr>
          <w:bCs/>
          <w:sz w:val="20"/>
        </w:rPr>
        <w:t xml:space="preserve"> la produzione </w:t>
      </w:r>
      <w:r w:rsidR="000C26F6">
        <w:rPr>
          <w:bCs/>
          <w:sz w:val="20"/>
        </w:rPr>
        <w:t xml:space="preserve">annuale </w:t>
      </w:r>
      <w:r w:rsidR="00380E74">
        <w:rPr>
          <w:bCs/>
          <w:sz w:val="20"/>
        </w:rPr>
        <w:t xml:space="preserve">di un </w:t>
      </w:r>
      <w:r w:rsidR="002C1BA3">
        <w:rPr>
          <w:bCs/>
          <w:sz w:val="20"/>
        </w:rPr>
        <w:t xml:space="preserve">ridotto </w:t>
      </w:r>
      <w:r w:rsidR="00380E74">
        <w:rPr>
          <w:bCs/>
          <w:sz w:val="20"/>
        </w:rPr>
        <w:t xml:space="preserve">set di incroci rimodulabili nel tempo in funzione delle esigenze degli utenti e dei dati amministrativi </w:t>
      </w:r>
      <w:r w:rsidR="00E44107">
        <w:rPr>
          <w:bCs/>
          <w:sz w:val="20"/>
        </w:rPr>
        <w:t xml:space="preserve">che </w:t>
      </w:r>
      <w:r w:rsidR="00380E74">
        <w:rPr>
          <w:bCs/>
          <w:sz w:val="20"/>
        </w:rPr>
        <w:t xml:space="preserve">via via </w:t>
      </w:r>
      <w:r w:rsidR="00E44107">
        <w:rPr>
          <w:bCs/>
          <w:sz w:val="20"/>
        </w:rPr>
        <w:t xml:space="preserve">si rendono </w:t>
      </w:r>
      <w:r w:rsidR="00380E74">
        <w:rPr>
          <w:bCs/>
          <w:sz w:val="20"/>
        </w:rPr>
        <w:t>disponibili.</w:t>
      </w:r>
      <w:r w:rsidR="00810401">
        <w:rPr>
          <w:bCs/>
          <w:sz w:val="20"/>
        </w:rPr>
        <w:t xml:space="preserve"> Contemporaneamente Eurostat </w:t>
      </w:r>
      <w:r w:rsidR="00DA0696">
        <w:rPr>
          <w:bCs/>
          <w:sz w:val="20"/>
        </w:rPr>
        <w:t xml:space="preserve">sta lavorando </w:t>
      </w:r>
      <w:r w:rsidR="00AB69E1" w:rsidRPr="00AB69E1">
        <w:rPr>
          <w:bCs/>
          <w:sz w:val="20"/>
        </w:rPr>
        <w:t>alla progettazione</w:t>
      </w:r>
      <w:r w:rsidR="00DA0696" w:rsidRPr="007D6A71">
        <w:rPr>
          <w:bCs/>
          <w:color w:val="FF0000"/>
          <w:sz w:val="20"/>
        </w:rPr>
        <w:t xml:space="preserve"> </w:t>
      </w:r>
      <w:r w:rsidR="00DA0696">
        <w:rPr>
          <w:bCs/>
          <w:sz w:val="20"/>
        </w:rPr>
        <w:t xml:space="preserve">dei censimenti futuri </w:t>
      </w:r>
      <w:r>
        <w:rPr>
          <w:bCs/>
          <w:sz w:val="20"/>
        </w:rPr>
        <w:t>che dovranno garantire</w:t>
      </w:r>
      <w:r w:rsidR="00DA0696">
        <w:rPr>
          <w:bCs/>
          <w:sz w:val="20"/>
        </w:rPr>
        <w:t xml:space="preserve"> una fornitura più frequente dei dati a partire dal 2025, soprattutto su temi relativi a popolazione e</w:t>
      </w:r>
      <w:r>
        <w:rPr>
          <w:bCs/>
          <w:sz w:val="20"/>
        </w:rPr>
        <w:t xml:space="preserve"> </w:t>
      </w:r>
      <w:r w:rsidR="00DA0696">
        <w:rPr>
          <w:bCs/>
          <w:sz w:val="20"/>
        </w:rPr>
        <w:t>migrazioni</w:t>
      </w:r>
      <w:r w:rsidR="000C26F6">
        <w:rPr>
          <w:bCs/>
          <w:sz w:val="20"/>
        </w:rPr>
        <w:t xml:space="preserve">, mantenendo comunque la </w:t>
      </w:r>
      <w:r>
        <w:rPr>
          <w:bCs/>
          <w:sz w:val="20"/>
        </w:rPr>
        <w:t xml:space="preserve">consueta </w:t>
      </w:r>
      <w:r w:rsidR="00615693">
        <w:rPr>
          <w:bCs/>
          <w:sz w:val="20"/>
        </w:rPr>
        <w:t xml:space="preserve">e più ampia </w:t>
      </w:r>
      <w:r w:rsidR="000C26F6">
        <w:rPr>
          <w:bCs/>
          <w:sz w:val="20"/>
        </w:rPr>
        <w:t xml:space="preserve">diffusione decennale </w:t>
      </w:r>
      <w:r w:rsidR="00615693">
        <w:rPr>
          <w:bCs/>
          <w:sz w:val="20"/>
        </w:rPr>
        <w:t>del</w:t>
      </w:r>
      <w:r w:rsidR="000C26F6">
        <w:rPr>
          <w:bCs/>
          <w:sz w:val="20"/>
        </w:rPr>
        <w:t xml:space="preserve"> 203</w:t>
      </w:r>
      <w:r w:rsidR="00615693">
        <w:rPr>
          <w:bCs/>
          <w:sz w:val="20"/>
        </w:rPr>
        <w:t>1</w:t>
      </w:r>
      <w:r w:rsidR="000C26F6">
        <w:rPr>
          <w:bCs/>
          <w:sz w:val="20"/>
        </w:rPr>
        <w:t xml:space="preserve">. </w:t>
      </w:r>
      <w:r>
        <w:rPr>
          <w:bCs/>
          <w:sz w:val="20"/>
        </w:rPr>
        <w:t>Emerge chiaramente che la</w:t>
      </w:r>
      <w:r w:rsidR="00E44107">
        <w:rPr>
          <w:bCs/>
          <w:sz w:val="20"/>
        </w:rPr>
        <w:t xml:space="preserve"> strategia europea </w:t>
      </w:r>
      <w:r>
        <w:rPr>
          <w:bCs/>
          <w:sz w:val="20"/>
        </w:rPr>
        <w:t xml:space="preserve">per i censimenti post-2021 </w:t>
      </w:r>
      <w:r w:rsidR="00E44107">
        <w:rPr>
          <w:bCs/>
          <w:sz w:val="20"/>
        </w:rPr>
        <w:t xml:space="preserve">presenta numerose affinità con quella già adottata nel nostro </w:t>
      </w:r>
      <w:r>
        <w:rPr>
          <w:bCs/>
          <w:sz w:val="20"/>
        </w:rPr>
        <w:t>P</w:t>
      </w:r>
      <w:r w:rsidR="00E44107">
        <w:rPr>
          <w:bCs/>
          <w:sz w:val="20"/>
        </w:rPr>
        <w:t>aese.</w:t>
      </w:r>
    </w:p>
    <w:sectPr w:rsidR="008300DC" w:rsidRPr="000C2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235B2" w16cid:durableId="1E1B70F3"/>
  <w16cid:commentId w16cid:paraId="4422CCF9" w16cid:durableId="1E1B7115"/>
  <w16cid:commentId w16cid:paraId="52C0A02D" w16cid:durableId="1E1B7150"/>
  <w16cid:commentId w16cid:paraId="6B7B7FF3" w16cid:durableId="1E1B71BE"/>
  <w16cid:commentId w16cid:paraId="7BE87799" w16cid:durableId="1E1B71FC"/>
  <w16cid:commentId w16cid:paraId="7BDEE58D" w16cid:durableId="1E1B72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68" w:rsidRDefault="00ED4368" w:rsidP="001E49CF">
      <w:pPr>
        <w:spacing w:after="0" w:line="240" w:lineRule="auto"/>
      </w:pPr>
      <w:r>
        <w:separator/>
      </w:r>
    </w:p>
  </w:endnote>
  <w:endnote w:type="continuationSeparator" w:id="0">
    <w:p w:rsidR="00ED4368" w:rsidRDefault="00ED4368" w:rsidP="001E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mbusRomNo9L-Med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68" w:rsidRDefault="00ED4368" w:rsidP="001E49CF">
      <w:pPr>
        <w:spacing w:after="0" w:line="240" w:lineRule="auto"/>
      </w:pPr>
      <w:r>
        <w:separator/>
      </w:r>
    </w:p>
  </w:footnote>
  <w:footnote w:type="continuationSeparator" w:id="0">
    <w:p w:rsidR="00ED4368" w:rsidRDefault="00ED4368" w:rsidP="001E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0F"/>
    <w:rsid w:val="000100E3"/>
    <w:rsid w:val="000312DB"/>
    <w:rsid w:val="000B37F2"/>
    <w:rsid w:val="000C236F"/>
    <w:rsid w:val="000C26F6"/>
    <w:rsid w:val="00162C3D"/>
    <w:rsid w:val="0017419E"/>
    <w:rsid w:val="001E49CF"/>
    <w:rsid w:val="002235B2"/>
    <w:rsid w:val="00253DA4"/>
    <w:rsid w:val="00291A20"/>
    <w:rsid w:val="002C1BA3"/>
    <w:rsid w:val="002E57A3"/>
    <w:rsid w:val="002F0F1A"/>
    <w:rsid w:val="002F15A1"/>
    <w:rsid w:val="00380E74"/>
    <w:rsid w:val="003E288C"/>
    <w:rsid w:val="00430840"/>
    <w:rsid w:val="0043365D"/>
    <w:rsid w:val="00447ABC"/>
    <w:rsid w:val="00490663"/>
    <w:rsid w:val="00515C52"/>
    <w:rsid w:val="00534F32"/>
    <w:rsid w:val="00543631"/>
    <w:rsid w:val="005D65AE"/>
    <w:rsid w:val="005E7789"/>
    <w:rsid w:val="00615693"/>
    <w:rsid w:val="006544C5"/>
    <w:rsid w:val="00657680"/>
    <w:rsid w:val="00697183"/>
    <w:rsid w:val="00752D8B"/>
    <w:rsid w:val="007D6A71"/>
    <w:rsid w:val="00810401"/>
    <w:rsid w:val="00823156"/>
    <w:rsid w:val="008300DC"/>
    <w:rsid w:val="0084340F"/>
    <w:rsid w:val="008B5F31"/>
    <w:rsid w:val="009349B1"/>
    <w:rsid w:val="00963217"/>
    <w:rsid w:val="009A5610"/>
    <w:rsid w:val="00A00A04"/>
    <w:rsid w:val="00A56BFB"/>
    <w:rsid w:val="00A7012B"/>
    <w:rsid w:val="00AB69E1"/>
    <w:rsid w:val="00AD7D8D"/>
    <w:rsid w:val="00B36306"/>
    <w:rsid w:val="00BD03D1"/>
    <w:rsid w:val="00BD576F"/>
    <w:rsid w:val="00C26AD2"/>
    <w:rsid w:val="00C75088"/>
    <w:rsid w:val="00CB6C2A"/>
    <w:rsid w:val="00CB7308"/>
    <w:rsid w:val="00CC7405"/>
    <w:rsid w:val="00CF6244"/>
    <w:rsid w:val="00D5593E"/>
    <w:rsid w:val="00D63C9D"/>
    <w:rsid w:val="00D9294E"/>
    <w:rsid w:val="00DA0696"/>
    <w:rsid w:val="00DC6ABF"/>
    <w:rsid w:val="00E10C5D"/>
    <w:rsid w:val="00E33FDA"/>
    <w:rsid w:val="00E44107"/>
    <w:rsid w:val="00E7585A"/>
    <w:rsid w:val="00E94CB6"/>
    <w:rsid w:val="00ED4368"/>
    <w:rsid w:val="00F2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FB4C-3AEC-4E53-B65C-9DEBCFA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E49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D57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57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57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57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576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76F"/>
    <w:rPr>
      <w:rFonts w:ascii="Segoe UI" w:hAnsi="Segoe UI" w:cs="Segoe UI"/>
      <w:sz w:val="18"/>
      <w:szCs w:val="18"/>
    </w:rPr>
  </w:style>
  <w:style w:type="paragraph" w:customStyle="1" w:styleId="Maintext">
    <w:name w:val="Main text"/>
    <w:basedOn w:val="Normale"/>
    <w:rsid w:val="005436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rsid w:val="001E49C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E4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E49C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1E49CF"/>
    <w:rPr>
      <w:vertAlign w:val="superscript"/>
    </w:rPr>
  </w:style>
  <w:style w:type="character" w:customStyle="1" w:styleId="WW-Caratteredellanota">
    <w:name w:val="WW-Carattere della nota"/>
    <w:rsid w:val="001E49CF"/>
    <w:rPr>
      <w:vertAlign w:val="superscript"/>
    </w:rPr>
  </w:style>
  <w:style w:type="character" w:customStyle="1" w:styleId="AffiliationCarattere">
    <w:name w:val="Affiliation Carattere"/>
    <w:rsid w:val="001E49CF"/>
    <w:rPr>
      <w:sz w:val="16"/>
      <w:lang w:val="en-US" w:eastAsia="ar-SA" w:bidi="ar-SA"/>
    </w:rPr>
  </w:style>
  <w:style w:type="paragraph" w:customStyle="1" w:styleId="Papertitle">
    <w:name w:val="Paper title"/>
    <w:basedOn w:val="Normale"/>
    <w:next w:val="Normale"/>
    <w:rsid w:val="001E49CF"/>
    <w:pPr>
      <w:suppressAutoHyphens/>
      <w:spacing w:after="454" w:line="240" w:lineRule="auto"/>
    </w:pPr>
    <w:rPr>
      <w:rFonts w:ascii="Times New Roman" w:eastAsia="Times New Roman" w:hAnsi="Times New Roman" w:cs="NimbusRomNo9L-Medi"/>
      <w:b/>
      <w:sz w:val="30"/>
      <w:szCs w:val="32"/>
      <w:lang w:eastAsia="ar-SA"/>
    </w:rPr>
  </w:style>
  <w:style w:type="paragraph" w:customStyle="1" w:styleId="Author">
    <w:name w:val="Author"/>
    <w:basedOn w:val="Normale"/>
    <w:next w:val="Normale"/>
    <w:rsid w:val="00697183"/>
    <w:pPr>
      <w:suppressAutoHyphens/>
      <w:spacing w:after="2438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SAMANEH</dc:creator>
  <cp:lastModifiedBy>Simona Mastroluca</cp:lastModifiedBy>
  <cp:revision>2</cp:revision>
  <cp:lastPrinted>2018-01-31T14:40:00Z</cp:lastPrinted>
  <dcterms:created xsi:type="dcterms:W3CDTF">2018-02-27T08:13:00Z</dcterms:created>
  <dcterms:modified xsi:type="dcterms:W3CDTF">2018-02-27T08:13:00Z</dcterms:modified>
</cp:coreProperties>
</file>