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7D" w:rsidRPr="00675A5D" w:rsidRDefault="00675A5D" w:rsidP="00675A5D">
      <w:pPr>
        <w:jc w:val="left"/>
        <w:rPr>
          <w:sz w:val="28"/>
          <w:szCs w:val="28"/>
          <w:lang w:val="en-US"/>
        </w:rPr>
      </w:pPr>
      <w:r w:rsidRPr="00675A5D">
        <w:rPr>
          <w:sz w:val="28"/>
          <w:szCs w:val="28"/>
          <w:lang w:val="en-US"/>
        </w:rPr>
        <w:t>Quality of life and gender inequalities after the economic crisis: which priorities for the policy maker?</w:t>
      </w:r>
    </w:p>
    <w:p w:rsidR="00675A5D" w:rsidRPr="00450F68" w:rsidRDefault="00675A5D" w:rsidP="00675A5D">
      <w:pPr>
        <w:jc w:val="left"/>
        <w:rPr>
          <w:sz w:val="28"/>
          <w:szCs w:val="28"/>
        </w:rPr>
      </w:pPr>
      <w:r w:rsidRPr="00450F68">
        <w:rPr>
          <w:sz w:val="28"/>
          <w:szCs w:val="28"/>
        </w:rPr>
        <w:t xml:space="preserve">Linda Laura </w:t>
      </w:r>
      <w:proofErr w:type="spellStart"/>
      <w:r w:rsidRPr="00450F68">
        <w:rPr>
          <w:sz w:val="28"/>
          <w:szCs w:val="28"/>
        </w:rPr>
        <w:t>Sabbadini</w:t>
      </w:r>
      <w:proofErr w:type="spellEnd"/>
    </w:p>
    <w:p w:rsidR="00675A5D" w:rsidRPr="00450F68" w:rsidRDefault="00675A5D" w:rsidP="00675A5D">
      <w:pPr>
        <w:jc w:val="left"/>
        <w:rPr>
          <w:sz w:val="28"/>
          <w:szCs w:val="28"/>
        </w:rPr>
      </w:pPr>
      <w:r w:rsidRPr="00450F68">
        <w:rPr>
          <w:sz w:val="28"/>
          <w:szCs w:val="28"/>
        </w:rPr>
        <w:t>ISTAT</w:t>
      </w:r>
    </w:p>
    <w:p w:rsidR="007B4E51" w:rsidRPr="00306D46" w:rsidRDefault="00416730" w:rsidP="00675A5D">
      <w:pPr>
        <w:jc w:val="left"/>
        <w:rPr>
          <w:sz w:val="24"/>
          <w:szCs w:val="24"/>
          <w:lang w:val="en-US"/>
        </w:rPr>
      </w:pPr>
      <w:r w:rsidRPr="00306D46">
        <w:rPr>
          <w:sz w:val="24"/>
          <w:szCs w:val="24"/>
          <w:lang w:val="en-US"/>
        </w:rPr>
        <w:t xml:space="preserve">Italy went through an economic crisis, from which it is slowly emerging. Anyway, the economic improvement has not been accompanied by a corresponding reduction of inequalities. On the contrary, the economic crisis has left the door open to critical situations for the future generations. Actually, young people have been particularly affected by </w:t>
      </w:r>
      <w:r w:rsidR="00A75A13" w:rsidRPr="00306D46">
        <w:rPr>
          <w:sz w:val="24"/>
          <w:szCs w:val="24"/>
          <w:lang w:val="en-US"/>
        </w:rPr>
        <w:t>the crisis, as shown by the breakdown of the youth (25-34) employment rates. Moreover, also young people belonging to the higher social class were the victims of the crisis, and they will not be able to maintain the economic prosperity received by their parents. During 2013, poverty has doubled, but it has tripled a</w:t>
      </w:r>
      <w:r w:rsidR="00306D46" w:rsidRPr="00306D46">
        <w:rPr>
          <w:sz w:val="24"/>
          <w:szCs w:val="24"/>
          <w:lang w:val="en-US"/>
        </w:rPr>
        <w:t>mong young people and children,  and so did among women with children living in South.</w:t>
      </w:r>
    </w:p>
    <w:p w:rsidR="00306D46" w:rsidRPr="00306D46" w:rsidRDefault="00306D46" w:rsidP="00675A5D">
      <w:pPr>
        <w:jc w:val="left"/>
        <w:rPr>
          <w:sz w:val="24"/>
          <w:szCs w:val="24"/>
          <w:lang w:val="en-US"/>
        </w:rPr>
      </w:pPr>
      <w:r w:rsidRPr="00306D46">
        <w:rPr>
          <w:sz w:val="24"/>
          <w:szCs w:val="24"/>
          <w:lang w:val="en-US"/>
        </w:rPr>
        <w:t xml:space="preserve">We need to revisit the map of priorities, driven by a </w:t>
      </w:r>
      <w:proofErr w:type="spellStart"/>
      <w:r w:rsidRPr="00306D46">
        <w:rPr>
          <w:sz w:val="24"/>
          <w:szCs w:val="24"/>
          <w:lang w:val="en-US"/>
        </w:rPr>
        <w:t>sostenibility</w:t>
      </w:r>
      <w:proofErr w:type="spellEnd"/>
      <w:r w:rsidRPr="00306D46">
        <w:rPr>
          <w:sz w:val="24"/>
          <w:szCs w:val="24"/>
          <w:lang w:val="en-US"/>
        </w:rPr>
        <w:t xml:space="preserve"> social approach, which can give a chance to the future generation. </w:t>
      </w:r>
    </w:p>
    <w:p w:rsidR="000F760F" w:rsidRPr="00306D46" w:rsidRDefault="000F760F" w:rsidP="00675A5D">
      <w:pPr>
        <w:jc w:val="left"/>
        <w:rPr>
          <w:sz w:val="24"/>
          <w:szCs w:val="24"/>
          <w:lang w:val="en-US"/>
        </w:rPr>
      </w:pPr>
    </w:p>
    <w:sectPr w:rsidR="000F760F" w:rsidRPr="00306D46" w:rsidSect="00A652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5A5D"/>
    <w:rsid w:val="000379F0"/>
    <w:rsid w:val="000D0FC4"/>
    <w:rsid w:val="000F760F"/>
    <w:rsid w:val="001E0A24"/>
    <w:rsid w:val="00306D46"/>
    <w:rsid w:val="00416730"/>
    <w:rsid w:val="00450F68"/>
    <w:rsid w:val="004B7137"/>
    <w:rsid w:val="00646878"/>
    <w:rsid w:val="00675A5D"/>
    <w:rsid w:val="007B4E51"/>
    <w:rsid w:val="00A6527D"/>
    <w:rsid w:val="00A75A13"/>
    <w:rsid w:val="00F07D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6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2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79F0"/>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38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boccuzzo</dc:creator>
  <cp:lastModifiedBy>Nicola Tedesco</cp:lastModifiedBy>
  <cp:revision>2</cp:revision>
  <dcterms:created xsi:type="dcterms:W3CDTF">2018-05-21T20:47:00Z</dcterms:created>
  <dcterms:modified xsi:type="dcterms:W3CDTF">2018-05-21T20:47:00Z</dcterms:modified>
</cp:coreProperties>
</file>